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CF" w:rsidRDefault="00A478CF" w:rsidP="00A478CF">
      <w:pPr>
        <w:ind w:firstLineChars="200" w:firstLine="560"/>
        <w:rPr>
          <w:rFonts w:hint="eastAsia"/>
          <w:sz w:val="28"/>
          <w:szCs w:val="28"/>
        </w:rPr>
      </w:pPr>
      <w:r w:rsidRPr="00C01300">
        <w:rPr>
          <w:rFonts w:hint="eastAsia"/>
          <w:sz w:val="28"/>
          <w:szCs w:val="28"/>
        </w:rPr>
        <w:t>《重庆文理学院自主采购操作规程（试行）》</w:t>
      </w:r>
      <w:r>
        <w:rPr>
          <w:rFonts w:hint="eastAsia"/>
          <w:sz w:val="28"/>
          <w:szCs w:val="28"/>
        </w:rPr>
        <w:t>（摘录）</w:t>
      </w:r>
    </w:p>
    <w:p w:rsidR="00A478CF" w:rsidRDefault="00A478CF" w:rsidP="00A478CF">
      <w:pPr>
        <w:ind w:firstLineChars="200" w:firstLine="560"/>
        <w:rPr>
          <w:rFonts w:hint="eastAsia"/>
          <w:sz w:val="28"/>
          <w:szCs w:val="28"/>
        </w:rPr>
      </w:pPr>
      <w:r w:rsidRPr="00A478CF">
        <w:rPr>
          <w:rFonts w:hint="eastAsia"/>
          <w:sz w:val="28"/>
          <w:szCs w:val="28"/>
        </w:rPr>
        <w:t>五、工作要求</w:t>
      </w:r>
    </w:p>
    <w:p w:rsidR="00A478CF" w:rsidRDefault="00A478CF" w:rsidP="00A478CF">
      <w:pPr>
        <w:ind w:firstLineChars="200" w:firstLine="560"/>
        <w:rPr>
          <w:sz w:val="28"/>
          <w:szCs w:val="28"/>
        </w:rPr>
      </w:pPr>
      <w:r w:rsidRPr="00C01300">
        <w:rPr>
          <w:rFonts w:hint="eastAsia"/>
          <w:sz w:val="28"/>
          <w:szCs w:val="28"/>
        </w:rPr>
        <w:t>1.</w:t>
      </w:r>
      <w:r w:rsidRPr="00C01300">
        <w:rPr>
          <w:rFonts w:hint="eastAsia"/>
          <w:sz w:val="28"/>
          <w:szCs w:val="28"/>
        </w:rPr>
        <w:t>各单位应将自主采购项目纳入部门内控管理，严格落实采购工作责任制，成立三人及以上的采购工作小组，抽取一名处级干部担任组长，办公室主任、部门工会主席、纪检委员原则上应作为进入采购工作小组成员。采购工作小组主要职责是建立自主采购管理制度，负责实施本单位的自主采购工作，做好采购过程的询价、谈判纪要和采购结果记录。</w:t>
      </w:r>
    </w:p>
    <w:p w:rsidR="006F1A7B" w:rsidRPr="00A478CF" w:rsidRDefault="006F1A7B"/>
    <w:sectPr w:rsidR="006F1A7B" w:rsidRPr="00A4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A7B" w:rsidRDefault="006F1A7B" w:rsidP="00A478CF">
      <w:r>
        <w:separator/>
      </w:r>
    </w:p>
  </w:endnote>
  <w:endnote w:type="continuationSeparator" w:id="1">
    <w:p w:rsidR="006F1A7B" w:rsidRDefault="006F1A7B" w:rsidP="00A4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A7B" w:rsidRDefault="006F1A7B" w:rsidP="00A478CF">
      <w:r>
        <w:separator/>
      </w:r>
    </w:p>
  </w:footnote>
  <w:footnote w:type="continuationSeparator" w:id="1">
    <w:p w:rsidR="006F1A7B" w:rsidRDefault="006F1A7B" w:rsidP="00A47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8CF"/>
    <w:rsid w:val="006F1A7B"/>
    <w:rsid w:val="00A4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8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冉红</dc:creator>
  <cp:keywords/>
  <dc:description/>
  <cp:lastModifiedBy>冉红</cp:lastModifiedBy>
  <cp:revision>2</cp:revision>
  <dcterms:created xsi:type="dcterms:W3CDTF">2019-09-12T02:27:00Z</dcterms:created>
  <dcterms:modified xsi:type="dcterms:W3CDTF">2019-09-12T02:30:00Z</dcterms:modified>
</cp:coreProperties>
</file>