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附件1：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重庆文理学院参加大学生城乡居民基本医疗保险流程图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宋体" w:cs="Times New Roman"/>
          <w:bCs/>
          <w:kern w:val="0"/>
          <w:sz w:val="32"/>
          <w:szCs w:val="32"/>
        </w:rPr>
      </w:pPr>
      <w:r>
        <w:rPr>
          <w:rFonts w:ascii="Times New Roman" w:hAnsi="宋体" w:eastAsia="宋体" w:cs="Times New Roman"/>
          <w:bCs/>
          <w:kern w:val="0"/>
          <w:sz w:val="32"/>
          <w:szCs w:val="32"/>
        </w:rPr>
        <w:t>（适用于新参保学生</w:t>
      </w:r>
      <w:r>
        <w:rPr>
          <w:rFonts w:hint="eastAsia" w:ascii="Times New Roman" w:hAnsi="宋体" w:eastAsia="宋体" w:cs="Times New Roman"/>
          <w:bCs/>
          <w:kern w:val="0"/>
          <w:sz w:val="32"/>
          <w:szCs w:val="32"/>
          <w:lang w:eastAsia="zh-CN"/>
        </w:rPr>
        <w:t>与身份变更学生</w:t>
      </w:r>
      <w:r>
        <w:rPr>
          <w:rFonts w:ascii="Times New Roman" w:hAnsi="宋体" w:eastAsia="宋体" w:cs="Times New Roman"/>
          <w:bCs/>
          <w:kern w:val="0"/>
          <w:sz w:val="32"/>
          <w:szCs w:val="32"/>
        </w:rPr>
        <w:t>）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185420</wp:posOffset>
                </wp:positionV>
                <wp:extent cx="5185410" cy="1129030"/>
                <wp:effectExtent l="6350" t="6350" r="27940" b="266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541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796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rPr>
                                <w:rFonts w:hint="default" w:ascii="方正仿宋_GBK" w:hAnsi="方正仿宋_GBK" w:eastAsia="方正仿宋_GBK" w:cs="方正仿宋_GBK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小标宋_GBK" w:hAnsi="方正仿宋_GBK" w:eastAsia="方正小标宋_GBK" w:cs="方正仿宋_GBK"/>
                                <w:b/>
                                <w:bCs/>
                              </w:rPr>
                              <w:t>参保信息登记</w:t>
                            </w:r>
                            <w:r>
                              <w:rPr>
                                <w:rFonts w:hint="eastAsia" w:ascii="方正小标宋_GBK" w:hAnsi="方正仿宋_GBK" w:eastAsia="方正小标宋_GBK" w:cs="方正仿宋_GBK"/>
                              </w:rPr>
                              <w:t>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>学生于11月6日前在辅导猫信息收集中，通过“重庆文理学院新参保大学生参保登记信息收集任务”填报个人参保信息，辅导员要督促学生及时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准确填写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>信息，同时对学生填写信息进行审核。最终名单以党委学生工作部11月7日从辅导猫导出的信息为准。</w:t>
                            </w:r>
                          </w:p>
                          <w:p>
                            <w:pPr>
                              <w:autoSpaceDN w:val="0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4pt;margin-top:14.6pt;height:88.9pt;width:408.3pt;z-index:251659264;mso-width-relative:page;mso-height-relative:page;" fillcolor="#FFFFFF" filled="t" stroked="t" coordsize="21600,21600" o:gfxdata="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aJP&#10;D9kAAAAJAQAADwAAAAAAAAABACAAAAAiAAAAZHJzL2Rvd25yZXYueG1sUEsBAhQAFAAAAAgAh07i&#10;QCKiknFaAgAA4AQAAA4AAAAAAAAAAQAgAAAAKAEAAGRycy9lMm9Eb2MueG1sUEsFBgAAAAAGAAYA&#10;WQEAAPQFAAAAAA==&#10;">
                <v:path/>
                <v:fill on="t" focussize="0,0"/>
                <v:stroke weight="1pt" dashstyle="1 1"/>
                <v:imagedata o:title=""/>
                <o:lock v:ext="edit" aspectratio="f"/>
                <v:shadow on="t" obscured="f" opacity="32768f" offset="1pt,1pt" offset2="-2pt,-2pt"/>
                <v:textbox>
                  <w:txbxContent>
                    <w:p>
                      <w:pPr>
                        <w:kinsoku w:val="0"/>
                        <w:overflowPunct w:val="0"/>
                        <w:autoSpaceDE w:val="0"/>
                        <w:autoSpaceDN w:val="0"/>
                        <w:spacing w:line="400" w:lineRule="exact"/>
                        <w:rPr>
                          <w:rFonts w:hint="default" w:ascii="方正仿宋_GBK" w:hAnsi="方正仿宋_GBK" w:eastAsia="方正仿宋_GBK" w:cs="方正仿宋_GBK"/>
                          <w:lang w:val="en-US"/>
                        </w:rPr>
                      </w:pPr>
                      <w:r>
                        <w:rPr>
                          <w:rFonts w:hint="eastAsia" w:ascii="方正小标宋_GBK" w:hAnsi="方正仿宋_GBK" w:eastAsia="方正小标宋_GBK" w:cs="方正仿宋_GBK"/>
                          <w:b/>
                          <w:bCs/>
                        </w:rPr>
                        <w:t>参保信息登记</w:t>
                      </w:r>
                      <w:r>
                        <w:rPr>
                          <w:rFonts w:hint="eastAsia" w:ascii="方正小标宋_GBK" w:hAnsi="方正仿宋_GBK" w:eastAsia="方正小标宋_GBK" w:cs="方正仿宋_GBK"/>
                        </w:rPr>
                        <w:t>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>学生于11月6日前在辅导猫信息收集中，通过“重庆文理学院新参保大学生参保登记信息收集任务”填报个人参保信息，辅导员要督促学生及时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准确填写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>信息，同时对学生填写信息进行审核。最终名单以党委学生工作部11月7日从辅导猫导出的信息为准。</w:t>
                      </w:r>
                    </w:p>
                    <w:p>
                      <w:pPr>
                        <w:autoSpaceDN w:val="0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5768975</wp:posOffset>
                </wp:positionV>
                <wp:extent cx="5305425" cy="700405"/>
                <wp:effectExtent l="6350" t="6350" r="22225" b="361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796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470" w:lineRule="exact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小标宋_GBK" w:hAnsi="方正仿宋_GBK" w:eastAsia="方正小标宋_GBK" w:cs="方正仿宋_GBK"/>
                                <w:b/>
                                <w:bCs/>
                              </w:rPr>
                              <w:t>参保学生确认</w:t>
                            </w:r>
                            <w:r>
                              <w:rPr>
                                <w:rFonts w:hint="eastAsia" w:ascii="方正小标宋_GBK" w:hAnsi="方正仿宋_GBK" w:eastAsia="方正小标宋_GBK" w:cs="方正仿宋_GBK"/>
                              </w:rPr>
                              <w:t>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12月初，永川税务局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</w:rPr>
                              <w:t>反馈缴费学生名单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，各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</w:rPr>
                              <w:t>学院确认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。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</w:rPr>
                              <w:t>逾期未填报未缴费者，视为保险中断，中途不再办理补缴手续。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2pt;margin-top:454.25pt;height:55.15pt;width:417.75pt;z-index:251662336;mso-width-relative:page;mso-height-relative:page;" fillcolor="#FFFFFF" filled="t" stroked="t" coordsize="21600,21600" o:gfxdata="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CFd4h&#10;2gAAAAsBAAAPAAAAAAAAAAEAIAAAACIAAABkcnMvZG93bnJldi54bWxQSwECFAAUAAAACACHTuJA&#10;w7YDcVgCAADfBAAADgAAAAAAAAABACAAAAApAQAAZHJzL2Uyb0RvYy54bWxQSwUGAAAAAAYABgBZ&#10;AQAA8wUAAAAA&#10;">
                <v:path/>
                <v:fill on="t" focussize="0,0"/>
                <v:stroke weight="1pt" dashstyle="1 1"/>
                <v:imagedata o:title=""/>
                <o:lock v:ext="edit" aspectratio="f"/>
                <v:shadow on="t" obscured="f" opacity="32768f" offset="1pt,1pt" offset2="-2pt,-2pt"/>
                <v:textbox>
                  <w:txbxContent>
                    <w:p>
                      <w:pPr>
                        <w:spacing w:line="470" w:lineRule="exact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小标宋_GBK" w:hAnsi="方正仿宋_GBK" w:eastAsia="方正小标宋_GBK" w:cs="方正仿宋_GBK"/>
                          <w:b/>
                          <w:bCs/>
                        </w:rPr>
                        <w:t>参保学生确认</w:t>
                      </w:r>
                      <w:r>
                        <w:rPr>
                          <w:rFonts w:hint="eastAsia" w:ascii="方正小标宋_GBK" w:hAnsi="方正仿宋_GBK" w:eastAsia="方正小标宋_GBK" w:cs="方正仿宋_GBK"/>
                        </w:rPr>
                        <w:t>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12月初，永川税务局</w:t>
                      </w:r>
                      <w:r>
                        <w:rPr>
                          <w:rFonts w:ascii="方正仿宋_GBK" w:hAnsi="方正仿宋_GBK" w:eastAsia="方正仿宋_GBK" w:cs="方正仿宋_GBK"/>
                        </w:rPr>
                        <w:t>反馈缴费学生名单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，各</w:t>
                      </w:r>
                      <w:r>
                        <w:rPr>
                          <w:rFonts w:ascii="方正仿宋_GBK" w:hAnsi="方正仿宋_GBK" w:eastAsia="方正仿宋_GBK" w:cs="方正仿宋_GBK"/>
                        </w:rPr>
                        <w:t>学院确认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。</w:t>
                      </w:r>
                      <w:r>
                        <w:rPr>
                          <w:rFonts w:ascii="方正仿宋_GBK" w:hAnsi="方正仿宋_GBK" w:eastAsia="方正仿宋_GBK" w:cs="方正仿宋_GBK"/>
                        </w:rPr>
                        <w:t>逾期未填报未缴费者，视为保险中断，中途不再办理补缴手续。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5400040</wp:posOffset>
                </wp:positionV>
                <wp:extent cx="558800" cy="318135"/>
                <wp:effectExtent l="34290" t="5080" r="35560" b="1968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18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2.15pt;margin-top:425.2pt;height:25.05pt;width:44pt;z-index:251665408;mso-width-relative:page;mso-height-relative:page;" fillcolor="#FFFFFF" filled="t" stroked="t" coordsize="21600,21600" o:gfxdata="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2S9&#10;lNYAAAALAQAADwAAAAAAAAABACAAAAAiAAAAZHJzL2Rvd25yZXYueG1sUEsBAhQAFAAAAAgAh07i&#10;QEdLgrMkAgAAdgQAAA4AAAAAAAAAAQAgAAAAJQEAAGRycy9lMm9Eb2MueG1sUEsFBgAAAAAGAAYA&#10;WQEAALsFAAAAAA==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1583690</wp:posOffset>
                </wp:positionV>
                <wp:extent cx="558800" cy="318135"/>
                <wp:effectExtent l="34290" t="5080" r="35560" b="1968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18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15pt;margin-top:124.7pt;height:25.05pt;width:44pt;z-index:251664384;mso-width-relative:page;mso-height-relative:page;" fillcolor="#FFFFFF" filled="t" stroked="t" coordsize="21600,21600" o:gfxdata="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3O&#10;mNPWAAAACwEAAA8AAAAAAAAAAQAgAAAAIgAAAGRycy9kb3ducmV2LnhtbFBLAQIUABQAAAAIAIdO&#10;4kAyRODNJQIAAHYEAAAOAAAAAAAAAAEAIAAAACUBAABkcnMvZTJvRG9jLnhtbFBLBQYAAAAABgAG&#10;AFkBAAC8BQAAAAA=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542290</wp:posOffset>
                </wp:positionV>
                <wp:extent cx="558800" cy="318135"/>
                <wp:effectExtent l="34290" t="5080" r="35560" b="1968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3181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15pt;margin-top:42.7pt;height:25.05pt;width:44pt;z-index:251663360;mso-width-relative:page;mso-height-relative:page;" fillcolor="#FFFFFF" filled="t" stroked="t" coordsize="21600,21600" o:gfxdata="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lzKD&#10;1QAAAAoBAAAPAAAAAAAAAAEAIAAAACIAAABkcnMvZG93bnJldi54bWxQSwECFAAUAAAACACHTuJA&#10;jirmmiQCAAB2BAAADgAAAAAAAAABACAAAAAkAQAAZHJzL2Uyb0RvYy54bWxQSwUGAAAAAAYABgBZ&#10;AQAAugUAAAAA&#10;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876935</wp:posOffset>
                </wp:positionV>
                <wp:extent cx="5231765" cy="688340"/>
                <wp:effectExtent l="6350" t="6350" r="19685" b="292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76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796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470" w:lineRule="exact"/>
                              <w:rPr>
                                <w:rFonts w:hint="eastAsia" w:ascii="Cambria" w:hAnsi="Cambria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小标宋_GBK" w:hAnsi="方正仿宋_GBK" w:eastAsia="方正小标宋_GBK" w:cs="方正仿宋_GBK"/>
                                <w:b/>
                                <w:bCs/>
                              </w:rPr>
                              <w:t>参保信息录入</w:t>
                            </w:r>
                            <w:r>
                              <w:rPr>
                                <w:rFonts w:hint="eastAsia" w:ascii="方正小标宋_GBK" w:hAnsi="方正仿宋_GBK" w:eastAsia="方正小标宋_GBK" w:cs="方正仿宋_GBK"/>
                              </w:rPr>
                              <w:t>：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</w:rPr>
                              <w:t>11月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20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</w:rPr>
                              <w:t>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前</w:t>
                            </w:r>
                            <w:r>
                              <w:rPr>
                                <w:rFonts w:ascii="方正仿宋_GBK" w:hAnsi="方正仿宋_GBK" w:eastAsia="方正仿宋_GBK" w:cs="方正仿宋_GBK"/>
                              </w:rPr>
                              <w:t>完成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>新参保学生信息在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国家医保服务平台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导入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>工作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2pt;margin-top:69.05pt;height:54.2pt;width:411.95pt;z-index:251660288;mso-width-relative:page;mso-height-relative:page;" fillcolor="#FFFFFF" filled="t" stroked="t" coordsize="21600,21600" o:gfxdata="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5oVAdoAAAAKAQAADwAAAAAAAAABACAAAAAiAAAAZHJzL2Rvd25yZXYueG1sUEsBAhQAFAAAAAgA&#10;h07iQBAAtixcAgAA3wQAAA4AAAAAAAAAAQAgAAAAKQEAAGRycy9lMm9Eb2MueG1sUEsFBgAAAAAG&#10;AAYAWQEAAPcFAAAAAA==&#10;">
                <v:path/>
                <v:fill on="t" focussize="0,0"/>
                <v:stroke weight="1pt" dashstyle="1 1"/>
                <v:imagedata o:title=""/>
                <o:lock v:ext="edit" aspectratio="f"/>
                <v:shadow on="t" obscured="f" opacity="32768f" offset="1pt,1pt" offset2="-2pt,-2pt"/>
                <v:textbox>
                  <w:txbxContent>
                    <w:p>
                      <w:pPr>
                        <w:spacing w:line="470" w:lineRule="exact"/>
                        <w:rPr>
                          <w:rFonts w:hint="eastAsia" w:ascii="Cambria" w:hAnsi="Cambria" w:eastAsia="方正仿宋_GBK" w:cs="方正仿宋_GBK"/>
                        </w:rPr>
                      </w:pPr>
                      <w:r>
                        <w:rPr>
                          <w:rFonts w:hint="eastAsia" w:ascii="方正小标宋_GBK" w:hAnsi="方正仿宋_GBK" w:eastAsia="方正小标宋_GBK" w:cs="方正仿宋_GBK"/>
                          <w:b/>
                          <w:bCs/>
                        </w:rPr>
                        <w:t>参保信息录入</w:t>
                      </w:r>
                      <w:r>
                        <w:rPr>
                          <w:rFonts w:hint="eastAsia" w:ascii="方正小标宋_GBK" w:hAnsi="方正仿宋_GBK" w:eastAsia="方正小标宋_GBK" w:cs="方正仿宋_GBK"/>
                        </w:rPr>
                        <w:t>：</w:t>
                      </w:r>
                      <w:r>
                        <w:rPr>
                          <w:rFonts w:ascii="方正仿宋_GBK" w:hAnsi="方正仿宋_GBK" w:eastAsia="方正仿宋_GBK" w:cs="方正仿宋_GBK"/>
                        </w:rPr>
                        <w:t>11月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20</w:t>
                      </w:r>
                      <w:r>
                        <w:rPr>
                          <w:rFonts w:ascii="方正仿宋_GBK" w:hAnsi="方正仿宋_GBK" w:eastAsia="方正仿宋_GBK" w:cs="方正仿宋_GBK"/>
                        </w:rPr>
                        <w:t>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前</w:t>
                      </w:r>
                      <w:r>
                        <w:rPr>
                          <w:rFonts w:ascii="方正仿宋_GBK" w:hAnsi="方正仿宋_GBK" w:eastAsia="方正仿宋_GBK" w:cs="方正仿宋_GBK"/>
                        </w:rPr>
                        <w:t>完成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>新参保学生信息在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国家医保服务平台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导入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>工作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</w:rPr>
      </w:pPr>
      <w:bookmarkStart w:id="0" w:name="_GoBack"/>
      <w:r>
        <w:rPr>
          <w:rFonts w:ascii="Times New Roman" w:hAnsi="Times New Roman" w:eastAsia="方正楷体_GBK" w:cs="Times New Roman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1520825</wp:posOffset>
                </wp:positionV>
                <wp:extent cx="5223510" cy="3498215"/>
                <wp:effectExtent l="6350" t="6350" r="27940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349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1796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</w:rPr>
                              <w:t>个人缴费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：11月21日至11月30日学生自行在微信公众号、支付宝、云闪付缴费。缴费方式：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</w:rPr>
                              <w:t>微信缴费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。在微信中搜索并进入“重庆税务”公众号，点击【网上办税】【居民社保】，注册并登陆，进入电子税务的社保缴费页面，点击【居民社保缴费办理】，缴费年度选择2023年，身份信息中【缴费人群】选择【大学生】，确认缴费人信息之后，选择缴费金额（档次）后完成缴费。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</w:rPr>
                              <w:t>支付宝缴费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。进入支付宝首页，点击【市民中心】-【税务】-【社保缴费】或在输入栏输入“社保缴费”，选择搜索结果的“社保缴费”，根据提示授权个人信息给“重庆税务”和同意重庆市电子税务局提示的《个人信息保护告知同意书》后进入“社保缴费办理”页面，选择【居民社保缴费办理】，缴费年度选择2023年，身份信息中【缴费人群】选择【大学生】，确认缴费人信息之后，选择缴费金额（档次）后完成缴费。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/>
                              </w:rPr>
                              <w:t>云闪付缴费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。进入云闪付首页，搜索“重庆社保缴费”，选择【城乡居民医疗保险】后，输入参保人的姓名和身份证号码。缴费年度选择2023年，身份信息中【缴费人群】选择【大学生】，确认缴费人信息之后，选择缴费金额（档次）后完成缴费</w:t>
                            </w:r>
                          </w:p>
                          <w:p>
                            <w:pPr>
                              <w:rPr>
                                <w:rFonts w:ascii="宋体" w:hAnsi="宋体" w:eastAsia="宋体" w:cs="Times New Roman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75pt;margin-top:119.75pt;height:275.45pt;width:411.3pt;z-index:251661312;mso-width-relative:page;mso-height-relative:page;" fillcolor="#FFFFFF" filled="t" stroked="t" coordsize="21600,21600" o:gfxdata="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oD&#10;F+raAAAACgEAAA8AAAAAAAAAAQAgAAAAIgAAAGRycy9kb3ducmV2LnhtbFBLAQIUABQAAAAIAIdO&#10;4kAVyw74WgIAAOAEAAAOAAAAAAAAAAEAIAAAACkBAABkcnMvZTJvRG9jLnhtbFBLBQYAAAAABgAG&#10;AFkBAAD1BQAAAAA=&#10;">
                <v:path/>
                <v:fill on="t" focussize="0,0"/>
                <v:stroke weight="1pt" dashstyle="1 1"/>
                <v:imagedata o:title=""/>
                <o:lock v:ext="edit" aspectratio="f"/>
                <v:shadow on="t" obscured="f" opacity="32768f" offset="1pt,1pt" offset2="-2pt,-2pt"/>
                <v:textbox>
                  <w:txbxContent>
                    <w:p>
                      <w:pPr>
                        <w:kinsoku w:val="0"/>
                        <w:overflowPunct w:val="0"/>
                        <w:autoSpaceDE w:val="0"/>
                        <w:autoSpaceDN w:val="0"/>
                        <w:spacing w:line="400" w:lineRule="exact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</w:rPr>
                        <w:t>个人缴费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：11月21日至11月30日学生自行在微信公众号、支付宝、云闪付缴费。缴费方式：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</w:rPr>
                        <w:t>微信缴费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。在微信中搜索并进入“重庆税务”公众号，点击【网上办税】【居民社保】，注册并登陆，进入电子税务的社保缴费页面，点击【居民社保缴费办理】，缴费年度选择2023年，身份信息中【缴费人群】选择【大学生】，确认缴费人信息之后，选择缴费金额（档次）后完成缴费。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</w:rPr>
                        <w:t>支付宝缴费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。进入支付宝首页，点击【市民中心】-【税务】-【社保缴费】或在输入栏输入“社保缴费”，选择搜索结果的“社保缴费”，根据提示授权个人信息给“重庆税务”和同意重庆市电子税务局提示的《个人信息保护告知同意书》后进入“社保缴费办理”页面，选择【居民社保缴费办理】，缴费年度选择2023年，身份信息中【缴费人群】选择【大学生】，确认缴费人信息之后，选择缴费金额（档次）后完成缴费。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/>
                        </w:rPr>
                        <w:t>云闪付缴费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。进入云闪付首页，搜索“重庆社保缴费”，选择【城乡居民医疗保险】后，输入参保人的姓名和身份证号码。缴费年度选择2023年，身份信息中【缴费人群】选择【大学生】，确认缴费人信息之后，选择缴费金额（档次）后完成缴费</w:t>
                      </w:r>
                    </w:p>
                    <w:p>
                      <w:pPr>
                        <w:rPr>
                          <w:rFonts w:ascii="宋体" w:hAnsi="宋体" w:eastAsia="宋体" w:cs="Times New Roman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zg0ZTNiMmVkYTJhMGJiOGVlMTg2YjZmNDc5NmYifQ=="/>
  </w:docVars>
  <w:rsids>
    <w:rsidRoot w:val="08BD3472"/>
    <w:rsid w:val="08B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2022-10-30T09:38:00Z</dcterms:created>
  <dc:creator>dell</dc:creator>
  <cp:lastModifiedBy>dell</cp:lastModifiedBy>
  <dcterms:modified xsi:type="dcterms:W3CDTF">2022-10-30T09:38:41Z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8A921A512D3F4EE1B63FFBA20B62D82D</vt:lpwstr>
  </property>
</Properties>
</file>