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5A1" w:rsidRPr="007D25A1" w:rsidRDefault="007D25A1" w:rsidP="007D25A1">
      <w:pPr>
        <w:widowControl/>
        <w:jc w:val="center"/>
        <w:rPr>
          <w:rFonts w:ascii="微软雅黑" w:eastAsia="宋体" w:hAnsi="微软雅黑" w:cs="宋体"/>
          <w:color w:val="000000"/>
          <w:kern w:val="0"/>
          <w:sz w:val="28"/>
          <w:szCs w:val="28"/>
        </w:rPr>
      </w:pPr>
      <w:bookmarkStart w:id="0" w:name="_GoBack"/>
      <w:r w:rsidRPr="007D25A1">
        <w:rPr>
          <w:rFonts w:ascii="微软雅黑" w:eastAsia="宋体" w:hAnsi="微软雅黑" w:cs="宋体"/>
          <w:b/>
          <w:bCs/>
          <w:color w:val="000000"/>
          <w:kern w:val="0"/>
          <w:sz w:val="28"/>
          <w:szCs w:val="28"/>
          <w:bdr w:val="none" w:sz="0" w:space="0" w:color="auto" w:frame="1"/>
        </w:rPr>
        <w:t>课题研究目录及要点</w:t>
      </w:r>
    </w:p>
    <w:bookmarkEnd w:id="0"/>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w:t>
      </w:r>
      <w:r w:rsidRPr="009B6368">
        <w:rPr>
          <w:rFonts w:ascii="微软雅黑" w:eastAsia="宋体" w:hAnsi="微软雅黑" w:cs="宋体"/>
          <w:b/>
          <w:bCs/>
          <w:color w:val="000000"/>
          <w:kern w:val="0"/>
          <w:sz w:val="24"/>
          <w:szCs w:val="24"/>
          <w:bdr w:val="none" w:sz="0" w:space="0" w:color="auto" w:frame="1"/>
        </w:rPr>
        <w:t>以新质生产力引领农业强国建设研究。</w:t>
      </w:r>
      <w:r w:rsidRPr="009B6368">
        <w:rPr>
          <w:rFonts w:ascii="微软雅黑" w:eastAsia="宋体" w:hAnsi="微软雅黑" w:cs="宋体"/>
          <w:color w:val="000000"/>
          <w:kern w:val="0"/>
          <w:sz w:val="24"/>
          <w:szCs w:val="24"/>
          <w:bdr w:val="none" w:sz="0" w:space="0" w:color="auto" w:frame="1"/>
        </w:rPr>
        <w:t>阐释新质生产力推动农业发展变革和生产关系调整优化的作用机理，分析</w:t>
      </w:r>
      <w:proofErr w:type="gramStart"/>
      <w:r w:rsidRPr="009B6368">
        <w:rPr>
          <w:rFonts w:ascii="微软雅黑" w:eastAsia="宋体" w:hAnsi="微软雅黑" w:cs="宋体"/>
          <w:color w:val="000000"/>
          <w:kern w:val="0"/>
          <w:sz w:val="24"/>
          <w:szCs w:val="24"/>
          <w:bdr w:val="none" w:sz="0" w:space="0" w:color="auto" w:frame="1"/>
        </w:rPr>
        <w:t>研判新</w:t>
      </w:r>
      <w:proofErr w:type="gramEnd"/>
      <w:r w:rsidRPr="009B6368">
        <w:rPr>
          <w:rFonts w:ascii="微软雅黑" w:eastAsia="宋体" w:hAnsi="微软雅黑" w:cs="宋体"/>
          <w:color w:val="000000"/>
          <w:kern w:val="0"/>
          <w:sz w:val="24"/>
          <w:szCs w:val="24"/>
          <w:bdr w:val="none" w:sz="0" w:space="0" w:color="auto" w:frame="1"/>
        </w:rPr>
        <w:t>质生产力在农业强国建设中的优势领域、应用实践、发展前景和瓶颈制约，立足我国国情、借鉴国际经验，研究提出以新质生产力引领农业强国建设的战略布局、主攻方向和重大举措。</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2.“</w:t>
      </w:r>
      <w:r w:rsidRPr="009B6368">
        <w:rPr>
          <w:rFonts w:ascii="微软雅黑" w:eastAsia="宋体" w:hAnsi="微软雅黑" w:cs="宋体"/>
          <w:b/>
          <w:bCs/>
          <w:color w:val="000000"/>
          <w:kern w:val="0"/>
          <w:sz w:val="24"/>
          <w:szCs w:val="24"/>
          <w:bdr w:val="none" w:sz="0" w:space="0" w:color="auto" w:frame="1"/>
        </w:rPr>
        <w:t>十五五</w:t>
      </w:r>
      <w:r w:rsidRPr="009B6368">
        <w:rPr>
          <w:rFonts w:ascii="微软雅黑" w:eastAsia="宋体" w:hAnsi="微软雅黑" w:cs="宋体"/>
          <w:b/>
          <w:bCs/>
          <w:color w:val="000000"/>
          <w:kern w:val="0"/>
          <w:sz w:val="24"/>
          <w:szCs w:val="24"/>
          <w:bdr w:val="none" w:sz="0" w:space="0" w:color="auto" w:frame="1"/>
        </w:rPr>
        <w:t>”</w:t>
      </w:r>
      <w:r w:rsidRPr="009B6368">
        <w:rPr>
          <w:rFonts w:ascii="微软雅黑" w:eastAsia="宋体" w:hAnsi="微软雅黑" w:cs="宋体"/>
          <w:b/>
          <w:bCs/>
          <w:color w:val="000000"/>
          <w:kern w:val="0"/>
          <w:sz w:val="24"/>
          <w:szCs w:val="24"/>
          <w:bdr w:val="none" w:sz="0" w:space="0" w:color="auto" w:frame="1"/>
        </w:rPr>
        <w:t>时期我国加快推进农业农村现代化研究。</w:t>
      </w:r>
      <w:r w:rsidRPr="009B6368">
        <w:rPr>
          <w:rFonts w:ascii="微软雅黑" w:eastAsia="宋体" w:hAnsi="微软雅黑" w:cs="宋体"/>
          <w:color w:val="000000"/>
          <w:kern w:val="0"/>
          <w:sz w:val="24"/>
          <w:szCs w:val="24"/>
          <w:bdr w:val="none" w:sz="0" w:space="0" w:color="auto" w:frame="1"/>
        </w:rPr>
        <w:t>科学分析</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十五五</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时期农业农村发展面临的形势，着眼中国式现代化建设全局，分析我国推进农业农村现代化面临的重大理论和实践问题，研究提出</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十五五</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时期加快推进农业农村现代化的主要目标、重点任务、实现路径和政策措施。</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3.</w:t>
      </w:r>
      <w:r w:rsidRPr="009B6368">
        <w:rPr>
          <w:rFonts w:ascii="微软雅黑" w:eastAsia="宋体" w:hAnsi="微软雅黑" w:cs="宋体"/>
          <w:b/>
          <w:bCs/>
          <w:color w:val="000000"/>
          <w:kern w:val="0"/>
          <w:sz w:val="24"/>
          <w:szCs w:val="24"/>
          <w:bdr w:val="none" w:sz="0" w:space="0" w:color="auto" w:frame="1"/>
        </w:rPr>
        <w:t>大食物观视角下保障国家粮食安全的路径选择和政策优化研究。</w:t>
      </w:r>
      <w:r w:rsidRPr="009B6368">
        <w:rPr>
          <w:rFonts w:ascii="微软雅黑" w:eastAsia="宋体" w:hAnsi="微软雅黑" w:cs="宋体"/>
          <w:color w:val="000000"/>
          <w:kern w:val="0"/>
          <w:sz w:val="24"/>
          <w:szCs w:val="24"/>
          <w:bdr w:val="none" w:sz="0" w:space="0" w:color="auto" w:frame="1"/>
        </w:rPr>
        <w:t>统筹考虑国内国际形势和食物消费需求变化，分析我国粮食安全面临的风险挑战，</w:t>
      </w:r>
      <w:proofErr w:type="gramStart"/>
      <w:r w:rsidRPr="009B6368">
        <w:rPr>
          <w:rFonts w:ascii="微软雅黑" w:eastAsia="宋体" w:hAnsi="微软雅黑" w:cs="宋体"/>
          <w:color w:val="000000"/>
          <w:kern w:val="0"/>
          <w:sz w:val="24"/>
          <w:szCs w:val="24"/>
          <w:bdr w:val="none" w:sz="0" w:space="0" w:color="auto" w:frame="1"/>
        </w:rPr>
        <w:t>践行</w:t>
      </w:r>
      <w:proofErr w:type="gramEnd"/>
      <w:r w:rsidRPr="009B6368">
        <w:rPr>
          <w:rFonts w:ascii="微软雅黑" w:eastAsia="宋体" w:hAnsi="微软雅黑" w:cs="宋体"/>
          <w:color w:val="000000"/>
          <w:kern w:val="0"/>
          <w:sz w:val="24"/>
          <w:szCs w:val="24"/>
          <w:bdr w:val="none" w:sz="0" w:space="0" w:color="auto" w:frame="1"/>
        </w:rPr>
        <w:t>大农业观、大食物观，围绕更好满足居民营养需求，就如何统筹开发利用国土资源、</w:t>
      </w:r>
      <w:proofErr w:type="gramStart"/>
      <w:r w:rsidRPr="009B6368">
        <w:rPr>
          <w:rFonts w:ascii="微软雅黑" w:eastAsia="宋体" w:hAnsi="微软雅黑" w:cs="宋体"/>
          <w:color w:val="000000"/>
          <w:kern w:val="0"/>
          <w:sz w:val="24"/>
          <w:szCs w:val="24"/>
          <w:bdr w:val="none" w:sz="0" w:space="0" w:color="auto" w:frame="1"/>
        </w:rPr>
        <w:t>构建多元</w:t>
      </w:r>
      <w:proofErr w:type="gramEnd"/>
      <w:r w:rsidRPr="009B6368">
        <w:rPr>
          <w:rFonts w:ascii="微软雅黑" w:eastAsia="宋体" w:hAnsi="微软雅黑" w:cs="宋体"/>
          <w:color w:val="000000"/>
          <w:kern w:val="0"/>
          <w:sz w:val="24"/>
          <w:szCs w:val="24"/>
          <w:bdr w:val="none" w:sz="0" w:space="0" w:color="auto" w:frame="1"/>
        </w:rPr>
        <w:t>化食物供给体系，研究提出有效保障国家粮食安全的总体思路、有效路径和创新举措。</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4.</w:t>
      </w:r>
      <w:r w:rsidRPr="009B6368">
        <w:rPr>
          <w:rFonts w:ascii="微软雅黑" w:eastAsia="宋体" w:hAnsi="微软雅黑" w:cs="宋体"/>
          <w:b/>
          <w:bCs/>
          <w:color w:val="000000"/>
          <w:kern w:val="0"/>
          <w:sz w:val="24"/>
          <w:szCs w:val="24"/>
          <w:bdr w:val="none" w:sz="0" w:space="0" w:color="auto" w:frame="1"/>
        </w:rPr>
        <w:t>粮食作物大面积单产提升瓶颈制约与对策研究。</w:t>
      </w:r>
      <w:r w:rsidRPr="009B6368">
        <w:rPr>
          <w:rFonts w:ascii="微软雅黑" w:eastAsia="宋体" w:hAnsi="微软雅黑" w:cs="宋体"/>
          <w:color w:val="000000"/>
          <w:kern w:val="0"/>
          <w:sz w:val="24"/>
          <w:szCs w:val="24"/>
          <w:bdr w:val="none" w:sz="0" w:space="0" w:color="auto" w:frame="1"/>
        </w:rPr>
        <w:t>基于实地调研，全面分析粮食作物大面积单产提升在良田、良种、良机、良法等环节的制约瓶颈，重点从要素集成、主体带动、支撑保障、推广应用等方面，研究提出粮食作物大面积单产提升的有效路径和政策举措。</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5.</w:t>
      </w:r>
      <w:r w:rsidRPr="009B6368">
        <w:rPr>
          <w:rFonts w:ascii="微软雅黑" w:eastAsia="宋体" w:hAnsi="微软雅黑" w:cs="宋体"/>
          <w:b/>
          <w:bCs/>
          <w:color w:val="000000"/>
          <w:kern w:val="0"/>
          <w:sz w:val="24"/>
          <w:szCs w:val="24"/>
          <w:bdr w:val="none" w:sz="0" w:space="0" w:color="auto" w:frame="1"/>
        </w:rPr>
        <w:t>促进国产大豆产销衔接和全产业链高质量发展研究。</w:t>
      </w:r>
      <w:r w:rsidRPr="009B6368">
        <w:rPr>
          <w:rFonts w:ascii="微软雅黑" w:eastAsia="宋体" w:hAnsi="微软雅黑" w:cs="宋体"/>
          <w:color w:val="000000"/>
          <w:kern w:val="0"/>
          <w:sz w:val="24"/>
          <w:szCs w:val="24"/>
          <w:bdr w:val="none" w:sz="0" w:space="0" w:color="auto" w:frame="1"/>
        </w:rPr>
        <w:t>分析国产大豆销售不畅、竞争力不强等突出问题，着眼促进国产大豆全产业链高质量发展，立足生产、收购、加工、储备、流通、消费等环节，从维护产业安全和提高经济效益双重视角，提出优化补贴政策、加强储备调节、促进产销衔接、建设产业体系、完善贸易措施等方面的针对性支持举措。</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6.</w:t>
      </w:r>
      <w:r w:rsidRPr="009B6368">
        <w:rPr>
          <w:rFonts w:ascii="微软雅黑" w:eastAsia="宋体" w:hAnsi="微软雅黑" w:cs="宋体"/>
          <w:b/>
          <w:bCs/>
          <w:color w:val="000000"/>
          <w:kern w:val="0"/>
          <w:sz w:val="24"/>
          <w:szCs w:val="24"/>
          <w:bdr w:val="none" w:sz="0" w:space="0" w:color="auto" w:frame="1"/>
        </w:rPr>
        <w:t>高标准农田建设质量全过程监管机制研究。</w:t>
      </w:r>
      <w:r w:rsidRPr="009B6368">
        <w:rPr>
          <w:rFonts w:ascii="微软雅黑" w:eastAsia="宋体" w:hAnsi="微软雅黑" w:cs="宋体"/>
          <w:color w:val="000000"/>
          <w:kern w:val="0"/>
          <w:sz w:val="24"/>
          <w:szCs w:val="24"/>
          <w:bdr w:val="none" w:sz="0" w:space="0" w:color="auto" w:frame="1"/>
        </w:rPr>
        <w:t>基于典型地区调研，围绕规划、设计、立项、施工、验收、管护等全过程，分析高标准农田建设各环节存在的深层次问题，提出建立健全高标准农田建设质量全过程监管长效机制、切实提升建设标准和质量的政策措施。</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lastRenderedPageBreak/>
        <w:t xml:space="preserve">　　</w:t>
      </w:r>
      <w:r w:rsidRPr="009B6368">
        <w:rPr>
          <w:rFonts w:ascii="微软雅黑" w:eastAsia="宋体" w:hAnsi="微软雅黑" w:cs="宋体"/>
          <w:b/>
          <w:bCs/>
          <w:color w:val="000000"/>
          <w:kern w:val="0"/>
          <w:sz w:val="24"/>
          <w:szCs w:val="24"/>
          <w:bdr w:val="none" w:sz="0" w:space="0" w:color="auto" w:frame="1"/>
        </w:rPr>
        <w:t>7.</w:t>
      </w:r>
      <w:r w:rsidRPr="009B6368">
        <w:rPr>
          <w:rFonts w:ascii="微软雅黑" w:eastAsia="宋体" w:hAnsi="微软雅黑" w:cs="宋体"/>
          <w:b/>
          <w:bCs/>
          <w:color w:val="000000"/>
          <w:kern w:val="0"/>
          <w:sz w:val="24"/>
          <w:szCs w:val="24"/>
          <w:bdr w:val="none" w:sz="0" w:space="0" w:color="auto" w:frame="1"/>
        </w:rPr>
        <w:t>优化耕地</w:t>
      </w:r>
      <w:r w:rsidRPr="009B6368">
        <w:rPr>
          <w:rFonts w:ascii="微软雅黑" w:eastAsia="宋体" w:hAnsi="微软雅黑" w:cs="宋体"/>
          <w:b/>
          <w:bCs/>
          <w:color w:val="000000"/>
          <w:kern w:val="0"/>
          <w:sz w:val="24"/>
          <w:szCs w:val="24"/>
          <w:bdr w:val="none" w:sz="0" w:space="0" w:color="auto" w:frame="1"/>
        </w:rPr>
        <w:t>“</w:t>
      </w:r>
      <w:r w:rsidRPr="009B6368">
        <w:rPr>
          <w:rFonts w:ascii="微软雅黑" w:eastAsia="宋体" w:hAnsi="微软雅黑" w:cs="宋体"/>
          <w:b/>
          <w:bCs/>
          <w:color w:val="000000"/>
          <w:kern w:val="0"/>
          <w:sz w:val="24"/>
          <w:szCs w:val="24"/>
          <w:bdr w:val="none" w:sz="0" w:space="0" w:color="auto" w:frame="1"/>
        </w:rPr>
        <w:t>非粮化</w:t>
      </w:r>
      <w:r w:rsidRPr="009B6368">
        <w:rPr>
          <w:rFonts w:ascii="微软雅黑" w:eastAsia="宋体" w:hAnsi="微软雅黑" w:cs="宋体"/>
          <w:b/>
          <w:bCs/>
          <w:color w:val="000000"/>
          <w:kern w:val="0"/>
          <w:sz w:val="24"/>
          <w:szCs w:val="24"/>
          <w:bdr w:val="none" w:sz="0" w:space="0" w:color="auto" w:frame="1"/>
        </w:rPr>
        <w:t>”</w:t>
      </w:r>
      <w:r w:rsidRPr="009B6368">
        <w:rPr>
          <w:rFonts w:ascii="微软雅黑" w:eastAsia="宋体" w:hAnsi="微软雅黑" w:cs="宋体"/>
          <w:b/>
          <w:bCs/>
          <w:color w:val="000000"/>
          <w:kern w:val="0"/>
          <w:sz w:val="24"/>
          <w:szCs w:val="24"/>
          <w:bdr w:val="none" w:sz="0" w:space="0" w:color="auto" w:frame="1"/>
        </w:rPr>
        <w:t>整治政策措施研究</w:t>
      </w:r>
      <w:r w:rsidRPr="009B6368">
        <w:rPr>
          <w:rFonts w:ascii="微软雅黑" w:eastAsia="宋体" w:hAnsi="微软雅黑" w:cs="宋体"/>
          <w:b/>
          <w:bCs/>
          <w:color w:val="000000"/>
          <w:kern w:val="0"/>
          <w:sz w:val="24"/>
          <w:szCs w:val="24"/>
          <w:bdr w:val="none" w:sz="0" w:space="0" w:color="auto" w:frame="1"/>
        </w:rPr>
        <w:t>——</w:t>
      </w:r>
      <w:r w:rsidRPr="009B6368">
        <w:rPr>
          <w:rFonts w:ascii="微软雅黑" w:eastAsia="宋体" w:hAnsi="微软雅黑" w:cs="宋体"/>
          <w:b/>
          <w:bCs/>
          <w:color w:val="000000"/>
          <w:kern w:val="0"/>
          <w:sz w:val="24"/>
          <w:szCs w:val="24"/>
          <w:bdr w:val="none" w:sz="0" w:space="0" w:color="auto" w:frame="1"/>
        </w:rPr>
        <w:t>基于典型案例调查。</w:t>
      </w:r>
      <w:r w:rsidRPr="009B6368">
        <w:rPr>
          <w:rFonts w:ascii="微软雅黑" w:eastAsia="宋体" w:hAnsi="微软雅黑" w:cs="宋体"/>
          <w:color w:val="000000"/>
          <w:kern w:val="0"/>
          <w:sz w:val="24"/>
          <w:szCs w:val="24"/>
          <w:bdr w:val="none" w:sz="0" w:space="0" w:color="auto" w:frame="1"/>
        </w:rPr>
        <w:t>通过不同类型地区典型调研，总结</w:t>
      </w:r>
      <w:proofErr w:type="gramStart"/>
      <w:r w:rsidRPr="009B6368">
        <w:rPr>
          <w:rFonts w:ascii="微软雅黑" w:eastAsia="宋体" w:hAnsi="微软雅黑" w:cs="宋体"/>
          <w:color w:val="000000"/>
          <w:kern w:val="0"/>
          <w:sz w:val="24"/>
          <w:szCs w:val="24"/>
          <w:bdr w:val="none" w:sz="0" w:space="0" w:color="auto" w:frame="1"/>
        </w:rPr>
        <w:t>分析整治</w:t>
      </w:r>
      <w:proofErr w:type="gramEnd"/>
      <w:r w:rsidRPr="009B6368">
        <w:rPr>
          <w:rFonts w:ascii="微软雅黑" w:eastAsia="宋体" w:hAnsi="微软雅黑" w:cs="宋体"/>
          <w:color w:val="000000"/>
          <w:kern w:val="0"/>
          <w:sz w:val="24"/>
          <w:szCs w:val="24"/>
          <w:bdr w:val="none" w:sz="0" w:space="0" w:color="auto" w:frame="1"/>
        </w:rPr>
        <w:t>耕地</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非粮化</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政策执行的经验做法及面临的实践困境，统筹考虑粮食生产和重要农产品保障、农民增收的关系，研究提出因地制宜推进耕地</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非粮化</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整治的优化策略和政策措施。</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8.</w:t>
      </w:r>
      <w:r w:rsidRPr="009B6368">
        <w:rPr>
          <w:rFonts w:ascii="微软雅黑" w:eastAsia="宋体" w:hAnsi="微软雅黑" w:cs="宋体"/>
          <w:b/>
          <w:bCs/>
          <w:color w:val="000000"/>
          <w:kern w:val="0"/>
          <w:sz w:val="24"/>
          <w:szCs w:val="24"/>
          <w:bdr w:val="none" w:sz="0" w:space="0" w:color="auto" w:frame="1"/>
        </w:rPr>
        <w:t>因地制宜推进撂荒地复耕复垦长效机制研究。</w:t>
      </w:r>
      <w:r w:rsidRPr="009B6368">
        <w:rPr>
          <w:rFonts w:ascii="微软雅黑" w:eastAsia="宋体" w:hAnsi="微软雅黑" w:cs="宋体"/>
          <w:color w:val="000000"/>
          <w:kern w:val="0"/>
          <w:sz w:val="24"/>
          <w:szCs w:val="24"/>
          <w:bdr w:val="none" w:sz="0" w:space="0" w:color="auto" w:frame="1"/>
        </w:rPr>
        <w:t>通过政策梳理和实地调研，分析当前撂荒地主要成因、整治现状和难点堵点，综合考虑耕地类型、条件禀赋、区域特点、耕作传统等因素，研究提出因地制宜推进撂荒地复耕复垦长效机制的政策建议。</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9.</w:t>
      </w:r>
      <w:r w:rsidRPr="009B6368">
        <w:rPr>
          <w:rFonts w:ascii="微软雅黑" w:eastAsia="宋体" w:hAnsi="微软雅黑" w:cs="宋体"/>
          <w:b/>
          <w:bCs/>
          <w:color w:val="000000"/>
          <w:kern w:val="0"/>
          <w:sz w:val="24"/>
          <w:szCs w:val="24"/>
          <w:bdr w:val="none" w:sz="0" w:space="0" w:color="auto" w:frame="1"/>
        </w:rPr>
        <w:t>学习运用</w:t>
      </w:r>
      <w:r w:rsidRPr="009B6368">
        <w:rPr>
          <w:rFonts w:ascii="微软雅黑" w:eastAsia="宋体" w:hAnsi="微软雅黑" w:cs="宋体"/>
          <w:b/>
          <w:bCs/>
          <w:color w:val="000000"/>
          <w:kern w:val="0"/>
          <w:sz w:val="24"/>
          <w:szCs w:val="24"/>
          <w:bdr w:val="none" w:sz="0" w:space="0" w:color="auto" w:frame="1"/>
        </w:rPr>
        <w:t>“</w:t>
      </w:r>
      <w:r w:rsidRPr="009B6368">
        <w:rPr>
          <w:rFonts w:ascii="微软雅黑" w:eastAsia="宋体" w:hAnsi="微软雅黑" w:cs="宋体"/>
          <w:b/>
          <w:bCs/>
          <w:color w:val="000000"/>
          <w:kern w:val="0"/>
          <w:sz w:val="24"/>
          <w:szCs w:val="24"/>
          <w:bdr w:val="none" w:sz="0" w:space="0" w:color="auto" w:frame="1"/>
        </w:rPr>
        <w:t>千万工程</w:t>
      </w:r>
      <w:r w:rsidRPr="009B6368">
        <w:rPr>
          <w:rFonts w:ascii="微软雅黑" w:eastAsia="宋体" w:hAnsi="微软雅黑" w:cs="宋体"/>
          <w:b/>
          <w:bCs/>
          <w:color w:val="000000"/>
          <w:kern w:val="0"/>
          <w:sz w:val="24"/>
          <w:szCs w:val="24"/>
          <w:bdr w:val="none" w:sz="0" w:space="0" w:color="auto" w:frame="1"/>
        </w:rPr>
        <w:t>”</w:t>
      </w:r>
      <w:r w:rsidRPr="009B6368">
        <w:rPr>
          <w:rFonts w:ascii="微软雅黑" w:eastAsia="宋体" w:hAnsi="微软雅黑" w:cs="宋体"/>
          <w:b/>
          <w:bCs/>
          <w:color w:val="000000"/>
          <w:kern w:val="0"/>
          <w:sz w:val="24"/>
          <w:szCs w:val="24"/>
          <w:bdr w:val="none" w:sz="0" w:space="0" w:color="auto" w:frame="1"/>
        </w:rPr>
        <w:t>经验典型模式与机制创新研究。</w:t>
      </w:r>
      <w:r w:rsidRPr="009B6368">
        <w:rPr>
          <w:rFonts w:ascii="微软雅黑" w:eastAsia="宋体" w:hAnsi="微软雅黑" w:cs="宋体"/>
          <w:color w:val="000000"/>
          <w:kern w:val="0"/>
          <w:sz w:val="24"/>
          <w:szCs w:val="24"/>
          <w:bdr w:val="none" w:sz="0" w:space="0" w:color="auto" w:frame="1"/>
        </w:rPr>
        <w:t>通过实地调研，梳理各地在推进乡村全面振兴中学习运用</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千万工程</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经验的理念思路、工作方法、创新举措，围绕政策协同、资源整合、群众参与、系统推进等关键环节，总结可复制可推广的典型模式和工作机制。</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10.</w:t>
      </w:r>
      <w:r w:rsidRPr="009B6368">
        <w:rPr>
          <w:rFonts w:ascii="微软雅黑" w:eastAsia="宋体" w:hAnsi="微软雅黑" w:cs="宋体"/>
          <w:b/>
          <w:bCs/>
          <w:color w:val="000000"/>
          <w:kern w:val="0"/>
          <w:sz w:val="24"/>
          <w:szCs w:val="24"/>
          <w:bdr w:val="none" w:sz="0" w:space="0" w:color="auto" w:frame="1"/>
        </w:rPr>
        <w:t>人工智能在农业领域应用场景研究。</w:t>
      </w:r>
      <w:r w:rsidRPr="009B6368">
        <w:rPr>
          <w:rFonts w:ascii="微软雅黑" w:eastAsia="宋体" w:hAnsi="微软雅黑" w:cs="宋体"/>
          <w:color w:val="000000"/>
          <w:kern w:val="0"/>
          <w:sz w:val="24"/>
          <w:szCs w:val="24"/>
          <w:bdr w:val="none" w:sz="0" w:space="0" w:color="auto" w:frame="1"/>
        </w:rPr>
        <w:t>通过国内外典型案例分析，总结人工智能技术应用于农业生产、经营、科研、管理和服务等环节的典型模式和成功经验，立足我国农业生产经营特点、发展阶段和实践需求，研究提出在农业领域丰富人工智能应用场景和优化推广应用环境的总体思路与政策建议。</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11.</w:t>
      </w:r>
      <w:r w:rsidRPr="009B6368">
        <w:rPr>
          <w:rFonts w:ascii="微软雅黑" w:eastAsia="宋体" w:hAnsi="微软雅黑" w:cs="宋体"/>
          <w:b/>
          <w:bCs/>
          <w:color w:val="000000"/>
          <w:kern w:val="0"/>
          <w:sz w:val="24"/>
          <w:szCs w:val="24"/>
          <w:bdr w:val="none" w:sz="0" w:space="0" w:color="auto" w:frame="1"/>
        </w:rPr>
        <w:t>农产品加工业高质量发展与联农带农机制研究。</w:t>
      </w:r>
      <w:r w:rsidRPr="009B6368">
        <w:rPr>
          <w:rFonts w:ascii="微软雅黑" w:eastAsia="宋体" w:hAnsi="微软雅黑" w:cs="宋体"/>
          <w:color w:val="000000"/>
          <w:kern w:val="0"/>
          <w:sz w:val="24"/>
          <w:szCs w:val="24"/>
          <w:bdr w:val="none" w:sz="0" w:space="0" w:color="auto" w:frame="1"/>
        </w:rPr>
        <w:t>总结各地做足做活</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粮头食尾</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畜头肉尾</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农头工尾</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文章的好经验好做法好机制，重点围绕产业链延伸、价值链提升、利益</w:t>
      </w:r>
      <w:proofErr w:type="gramStart"/>
      <w:r w:rsidRPr="009B6368">
        <w:rPr>
          <w:rFonts w:ascii="微软雅黑" w:eastAsia="宋体" w:hAnsi="微软雅黑" w:cs="宋体"/>
          <w:color w:val="000000"/>
          <w:kern w:val="0"/>
          <w:sz w:val="24"/>
          <w:szCs w:val="24"/>
          <w:bdr w:val="none" w:sz="0" w:space="0" w:color="auto" w:frame="1"/>
        </w:rPr>
        <w:t>链完善</w:t>
      </w:r>
      <w:proofErr w:type="gramEnd"/>
      <w:r w:rsidRPr="009B6368">
        <w:rPr>
          <w:rFonts w:ascii="微软雅黑" w:eastAsia="宋体" w:hAnsi="微软雅黑" w:cs="宋体"/>
          <w:color w:val="000000"/>
          <w:kern w:val="0"/>
          <w:sz w:val="24"/>
          <w:szCs w:val="24"/>
          <w:bdr w:val="none" w:sz="0" w:space="0" w:color="auto" w:frame="1"/>
        </w:rPr>
        <w:t>等关键领域，聚焦促进农产品加工业转型升级、农民更多分享产业增值收益等关键问题，研究提出政策建议。</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12.</w:t>
      </w:r>
      <w:r w:rsidRPr="009B6368">
        <w:rPr>
          <w:rFonts w:ascii="微软雅黑" w:eastAsia="宋体" w:hAnsi="微软雅黑" w:cs="宋体"/>
          <w:b/>
          <w:bCs/>
          <w:color w:val="000000"/>
          <w:kern w:val="0"/>
          <w:sz w:val="24"/>
          <w:szCs w:val="24"/>
          <w:bdr w:val="none" w:sz="0" w:space="0" w:color="auto" w:frame="1"/>
        </w:rPr>
        <w:t>城乡融合背景下完善乡村治理机制研究。</w:t>
      </w:r>
      <w:r w:rsidRPr="009B6368">
        <w:rPr>
          <w:rFonts w:ascii="微软雅黑" w:eastAsia="宋体" w:hAnsi="微软雅黑" w:cs="宋体"/>
          <w:color w:val="000000"/>
          <w:kern w:val="0"/>
          <w:sz w:val="24"/>
          <w:szCs w:val="24"/>
          <w:bdr w:val="none" w:sz="0" w:space="0" w:color="auto" w:frame="1"/>
        </w:rPr>
        <w:t>顺应城乡关系演进、人口结构变化、村庄布局调整等趋势，深入分析当前乡村治理机制存在的矛盾问题，围绕健全党组织领导的自治、法治、德治相结合的城乡基层治理体系，研究提出完善乡村治理机制、推进乡村治理体系和治理能力现代化的政策建议。</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13.</w:t>
      </w:r>
      <w:r w:rsidRPr="009B6368">
        <w:rPr>
          <w:rFonts w:ascii="微软雅黑" w:eastAsia="宋体" w:hAnsi="微软雅黑" w:cs="宋体"/>
          <w:b/>
          <w:bCs/>
          <w:color w:val="000000"/>
          <w:kern w:val="0"/>
          <w:sz w:val="24"/>
          <w:szCs w:val="24"/>
          <w:bdr w:val="none" w:sz="0" w:space="0" w:color="auto" w:frame="1"/>
        </w:rPr>
        <w:t>因地制宜推进乡村建设路径研究。</w:t>
      </w:r>
      <w:r w:rsidRPr="009B6368">
        <w:rPr>
          <w:rFonts w:ascii="微软雅黑" w:eastAsia="宋体" w:hAnsi="微软雅黑" w:cs="宋体"/>
          <w:color w:val="000000"/>
          <w:kern w:val="0"/>
          <w:sz w:val="24"/>
          <w:szCs w:val="24"/>
          <w:bdr w:val="none" w:sz="0" w:space="0" w:color="auto" w:frame="1"/>
        </w:rPr>
        <w:t>通过典型地区调研，梳理不同类型村庄的发展现状、发展趋势和发展需求等，总结各地推进乡村建设的主要做法和典型模式，针对不同类型村庄，聚焦规划、布局、实施，研究提出完善乡村建设推进机制的有效路径。</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lastRenderedPageBreak/>
        <w:t xml:space="preserve">　　</w:t>
      </w:r>
      <w:r w:rsidRPr="009B6368">
        <w:rPr>
          <w:rFonts w:ascii="微软雅黑" w:eastAsia="宋体" w:hAnsi="微软雅黑" w:cs="宋体"/>
          <w:b/>
          <w:bCs/>
          <w:color w:val="000000"/>
          <w:kern w:val="0"/>
          <w:sz w:val="24"/>
          <w:szCs w:val="24"/>
          <w:bdr w:val="none" w:sz="0" w:space="0" w:color="auto" w:frame="1"/>
        </w:rPr>
        <w:t>14.</w:t>
      </w:r>
      <w:r w:rsidRPr="009B6368">
        <w:rPr>
          <w:rFonts w:ascii="微软雅黑" w:eastAsia="宋体" w:hAnsi="微软雅黑" w:cs="宋体"/>
          <w:b/>
          <w:bCs/>
          <w:color w:val="000000"/>
          <w:kern w:val="0"/>
          <w:sz w:val="24"/>
          <w:szCs w:val="24"/>
          <w:bdr w:val="none" w:sz="0" w:space="0" w:color="auto" w:frame="1"/>
        </w:rPr>
        <w:t>农村问题厕所整改对策与建管长效机制研究。</w:t>
      </w:r>
      <w:r w:rsidRPr="009B6368">
        <w:rPr>
          <w:rFonts w:ascii="微软雅黑" w:eastAsia="宋体" w:hAnsi="微软雅黑" w:cs="宋体"/>
          <w:color w:val="000000"/>
          <w:kern w:val="0"/>
          <w:sz w:val="24"/>
          <w:szCs w:val="24"/>
          <w:bdr w:val="none" w:sz="0" w:space="0" w:color="auto" w:frame="1"/>
        </w:rPr>
        <w:t>针对部分地区在农村改厕过程中出现</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不好用</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不能用</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等问题，开展实地调研，系统分析农村厕所建设管护机制面临的难点堵点，围绕全面提升改厕质量和实效，聚焦重点问题、薄弱环节，研究提出问题厕所整改对策和农村</w:t>
      </w:r>
      <w:proofErr w:type="gramStart"/>
      <w:r w:rsidRPr="009B6368">
        <w:rPr>
          <w:rFonts w:ascii="微软雅黑" w:eastAsia="宋体" w:hAnsi="微软雅黑" w:cs="宋体"/>
          <w:color w:val="000000"/>
          <w:kern w:val="0"/>
          <w:sz w:val="24"/>
          <w:szCs w:val="24"/>
          <w:bdr w:val="none" w:sz="0" w:space="0" w:color="auto" w:frame="1"/>
        </w:rPr>
        <w:t>厕所建</w:t>
      </w:r>
      <w:proofErr w:type="gramEnd"/>
      <w:r w:rsidRPr="009B6368">
        <w:rPr>
          <w:rFonts w:ascii="微软雅黑" w:eastAsia="宋体" w:hAnsi="微软雅黑" w:cs="宋体"/>
          <w:color w:val="000000"/>
          <w:kern w:val="0"/>
          <w:sz w:val="24"/>
          <w:szCs w:val="24"/>
          <w:bdr w:val="none" w:sz="0" w:space="0" w:color="auto" w:frame="1"/>
        </w:rPr>
        <w:t>管长效机制。</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15.</w:t>
      </w:r>
      <w:r w:rsidRPr="009B6368">
        <w:rPr>
          <w:rFonts w:ascii="微软雅黑" w:eastAsia="宋体" w:hAnsi="微软雅黑" w:cs="宋体"/>
          <w:b/>
          <w:bCs/>
          <w:color w:val="000000"/>
          <w:kern w:val="0"/>
          <w:sz w:val="24"/>
          <w:szCs w:val="24"/>
          <w:bdr w:val="none" w:sz="0" w:space="0" w:color="auto" w:frame="1"/>
        </w:rPr>
        <w:t>优化农业补贴政策体系研究。</w:t>
      </w:r>
      <w:r w:rsidRPr="009B6368">
        <w:rPr>
          <w:rFonts w:ascii="微软雅黑" w:eastAsia="宋体" w:hAnsi="微软雅黑" w:cs="宋体"/>
          <w:color w:val="000000"/>
          <w:kern w:val="0"/>
          <w:sz w:val="24"/>
          <w:szCs w:val="24"/>
          <w:bdr w:val="none" w:sz="0" w:space="0" w:color="auto" w:frame="1"/>
        </w:rPr>
        <w:t>全面分析现行农业补贴政策存在的问题不足，充分借鉴世界农业强国经验做法，研究提出进一步提升农业补贴政策的指向性、精准性和实效性的思路建议。</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16.</w:t>
      </w:r>
      <w:r w:rsidRPr="009B6368">
        <w:rPr>
          <w:rFonts w:ascii="微软雅黑" w:eastAsia="宋体" w:hAnsi="微软雅黑" w:cs="宋体"/>
          <w:b/>
          <w:bCs/>
          <w:color w:val="000000"/>
          <w:kern w:val="0"/>
          <w:sz w:val="24"/>
          <w:szCs w:val="24"/>
          <w:bdr w:val="none" w:sz="0" w:space="0" w:color="auto" w:frame="1"/>
        </w:rPr>
        <w:t>推动小农生产方式现代化与完善农业经营体系研究。</w:t>
      </w:r>
      <w:r w:rsidRPr="009B6368">
        <w:rPr>
          <w:rFonts w:ascii="微软雅黑" w:eastAsia="宋体" w:hAnsi="微软雅黑" w:cs="宋体"/>
          <w:color w:val="000000"/>
          <w:kern w:val="0"/>
          <w:sz w:val="24"/>
          <w:szCs w:val="24"/>
          <w:bdr w:val="none" w:sz="0" w:space="0" w:color="auto" w:frame="1"/>
        </w:rPr>
        <w:t>分析</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大国小农</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国情下的小农户发展变化趋势，研究如何进一步完善农业经营体系，引导小农户更有效对接先进适用品种、技术、装备和组织形式等现代生产要素，推动小农户走上现代农业发展轨道。</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17.</w:t>
      </w:r>
      <w:r w:rsidRPr="009B6368">
        <w:rPr>
          <w:rFonts w:ascii="微软雅黑" w:eastAsia="宋体" w:hAnsi="微软雅黑" w:cs="宋体"/>
          <w:b/>
          <w:bCs/>
          <w:color w:val="000000"/>
          <w:kern w:val="0"/>
          <w:sz w:val="24"/>
          <w:szCs w:val="24"/>
          <w:bdr w:val="none" w:sz="0" w:space="0" w:color="auto" w:frame="1"/>
        </w:rPr>
        <w:t>分层分类培育壮大农业科技领军企业研究。</w:t>
      </w:r>
      <w:r w:rsidRPr="009B6368">
        <w:rPr>
          <w:rFonts w:ascii="微软雅黑" w:eastAsia="宋体" w:hAnsi="微软雅黑" w:cs="宋体"/>
          <w:color w:val="000000"/>
          <w:kern w:val="0"/>
          <w:sz w:val="24"/>
          <w:szCs w:val="24"/>
          <w:bdr w:val="none" w:sz="0" w:space="0" w:color="auto" w:frame="1"/>
        </w:rPr>
        <w:t>针对当前农业科技企业</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小散弱</w:t>
      </w:r>
      <w:r w:rsidRPr="009B6368">
        <w:rPr>
          <w:rFonts w:ascii="微软雅黑" w:eastAsia="宋体" w:hAnsi="微软雅黑" w:cs="宋体"/>
          <w:color w:val="000000"/>
          <w:kern w:val="0"/>
          <w:sz w:val="24"/>
          <w:szCs w:val="24"/>
          <w:bdr w:val="none" w:sz="0" w:space="0" w:color="auto" w:frame="1"/>
        </w:rPr>
        <w:t>”</w:t>
      </w:r>
      <w:r w:rsidRPr="009B6368">
        <w:rPr>
          <w:rFonts w:ascii="微软雅黑" w:eastAsia="宋体" w:hAnsi="微软雅黑" w:cs="宋体"/>
          <w:color w:val="000000"/>
          <w:kern w:val="0"/>
          <w:sz w:val="24"/>
          <w:szCs w:val="24"/>
          <w:bdr w:val="none" w:sz="0" w:space="0" w:color="auto" w:frame="1"/>
        </w:rPr>
        <w:t>、领军企业严重不足等突出问题，立足强化农业科技企业主体地位、推动农业科技创新和产业创新深度融合，聚焦种业、农机装备、农业投入品、农产品加工等重点领域，围绕打造农业科技企业阵型，发展壮大龙头型、高速成长型等农业科技领军企业提出政策建议。</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18.</w:t>
      </w:r>
      <w:r w:rsidRPr="009B6368">
        <w:rPr>
          <w:rFonts w:ascii="微软雅黑" w:eastAsia="宋体" w:hAnsi="微软雅黑" w:cs="宋体"/>
          <w:b/>
          <w:bCs/>
          <w:color w:val="000000"/>
          <w:kern w:val="0"/>
          <w:sz w:val="24"/>
          <w:szCs w:val="24"/>
          <w:bdr w:val="none" w:sz="0" w:space="0" w:color="auto" w:frame="1"/>
        </w:rPr>
        <w:t>农村老龄化与养老问题研究。</w:t>
      </w:r>
      <w:r w:rsidRPr="009B6368">
        <w:rPr>
          <w:rFonts w:ascii="微软雅黑" w:eastAsia="宋体" w:hAnsi="微软雅黑" w:cs="宋体"/>
          <w:color w:val="000000"/>
          <w:kern w:val="0"/>
          <w:sz w:val="24"/>
          <w:szCs w:val="24"/>
          <w:bdr w:val="none" w:sz="0" w:space="0" w:color="auto" w:frame="1"/>
        </w:rPr>
        <w:t>分析农村地区老龄化趋势与养老面临的突出问题，评估比较各地发展农村养老事业不同模式，提出适当提高农村养老保障水平、完善农村养老服务体系的思路建议。</w:t>
      </w:r>
      <w:r w:rsidRPr="009B6368">
        <w:rPr>
          <w:rFonts w:ascii="微软雅黑" w:eastAsia="宋体" w:hAnsi="微软雅黑" w:cs="宋体"/>
          <w:color w:val="000000"/>
          <w:kern w:val="0"/>
          <w:sz w:val="24"/>
          <w:szCs w:val="24"/>
        </w:rPr>
        <w:t> </w:t>
      </w:r>
    </w:p>
    <w:p w:rsidR="007D25A1" w:rsidRPr="009B6368" w:rsidRDefault="007D25A1" w:rsidP="007D25A1">
      <w:pPr>
        <w:widowControl/>
        <w:jc w:val="left"/>
        <w:rPr>
          <w:rFonts w:ascii="微软雅黑" w:eastAsia="宋体" w:hAnsi="微软雅黑" w:cs="宋体"/>
          <w:color w:val="000000"/>
          <w:kern w:val="0"/>
          <w:sz w:val="24"/>
          <w:szCs w:val="24"/>
        </w:rPr>
      </w:pPr>
      <w:r w:rsidRPr="009B6368">
        <w:rPr>
          <w:rFonts w:ascii="微软雅黑" w:eastAsia="宋体" w:hAnsi="微软雅黑" w:cs="宋体"/>
          <w:color w:val="000000"/>
          <w:kern w:val="0"/>
          <w:sz w:val="24"/>
          <w:szCs w:val="24"/>
        </w:rPr>
        <w:t xml:space="preserve">　　</w:t>
      </w:r>
      <w:r w:rsidRPr="009B6368">
        <w:rPr>
          <w:rFonts w:ascii="微软雅黑" w:eastAsia="宋体" w:hAnsi="微软雅黑" w:cs="宋体"/>
          <w:b/>
          <w:bCs/>
          <w:color w:val="000000"/>
          <w:kern w:val="0"/>
          <w:sz w:val="24"/>
          <w:szCs w:val="24"/>
          <w:bdr w:val="none" w:sz="0" w:space="0" w:color="auto" w:frame="1"/>
        </w:rPr>
        <w:t>19.</w:t>
      </w:r>
      <w:r w:rsidRPr="009B6368">
        <w:rPr>
          <w:rFonts w:ascii="微软雅黑" w:eastAsia="宋体" w:hAnsi="微软雅黑" w:cs="宋体"/>
          <w:b/>
          <w:bCs/>
          <w:color w:val="000000"/>
          <w:kern w:val="0"/>
          <w:sz w:val="24"/>
          <w:szCs w:val="24"/>
          <w:bdr w:val="none" w:sz="0" w:space="0" w:color="auto" w:frame="1"/>
        </w:rPr>
        <w:t>统筹农产品进口与国内农业产业安全研究。</w:t>
      </w:r>
      <w:r w:rsidRPr="009B6368">
        <w:rPr>
          <w:rFonts w:ascii="微软雅黑" w:eastAsia="宋体" w:hAnsi="微软雅黑" w:cs="宋体"/>
          <w:color w:val="000000"/>
          <w:kern w:val="0"/>
          <w:sz w:val="24"/>
          <w:szCs w:val="24"/>
          <w:bdr w:val="none" w:sz="0" w:space="0" w:color="auto" w:frame="1"/>
        </w:rPr>
        <w:t>着眼我国农产品进口现状、需求前景和国际贸易形势，</w:t>
      </w:r>
      <w:proofErr w:type="gramStart"/>
      <w:r w:rsidRPr="009B6368">
        <w:rPr>
          <w:rFonts w:ascii="微软雅黑" w:eastAsia="宋体" w:hAnsi="微软雅黑" w:cs="宋体"/>
          <w:color w:val="000000"/>
          <w:kern w:val="0"/>
          <w:sz w:val="24"/>
          <w:szCs w:val="24"/>
          <w:bdr w:val="none" w:sz="0" w:space="0" w:color="auto" w:frame="1"/>
        </w:rPr>
        <w:t>研</w:t>
      </w:r>
      <w:proofErr w:type="gramEnd"/>
      <w:r w:rsidRPr="009B6368">
        <w:rPr>
          <w:rFonts w:ascii="微软雅黑" w:eastAsia="宋体" w:hAnsi="微软雅黑" w:cs="宋体"/>
          <w:color w:val="000000"/>
          <w:kern w:val="0"/>
          <w:sz w:val="24"/>
          <w:szCs w:val="24"/>
          <w:bdr w:val="none" w:sz="0" w:space="0" w:color="auto" w:frame="1"/>
        </w:rPr>
        <w:t>判农产品进口的未来趋势及影响，提出完善农产品进口政策、建立农产品进口与国内产业安全协同机制的对策建议。</w:t>
      </w:r>
      <w:r w:rsidRPr="009B6368">
        <w:rPr>
          <w:rFonts w:ascii="微软雅黑" w:eastAsia="宋体" w:hAnsi="微软雅黑" w:cs="宋体"/>
          <w:color w:val="000000"/>
          <w:kern w:val="0"/>
          <w:sz w:val="24"/>
          <w:szCs w:val="24"/>
        </w:rPr>
        <w:t> </w:t>
      </w:r>
    </w:p>
    <w:p w:rsidR="002949DB" w:rsidRPr="007D25A1" w:rsidRDefault="002949DB">
      <w:pPr>
        <w:rPr>
          <w:rFonts w:hint="eastAsia"/>
        </w:rPr>
      </w:pPr>
    </w:p>
    <w:sectPr w:rsidR="002949DB" w:rsidRPr="007D25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E4"/>
    <w:rsid w:val="002949DB"/>
    <w:rsid w:val="007D25A1"/>
    <w:rsid w:val="0094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7F413-B53B-4B50-931C-7654B6E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5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2072</Characters>
  <Application>Microsoft Office Word</Application>
  <DocSecurity>0</DocSecurity>
  <Lines>17</Lines>
  <Paragraphs>4</Paragraphs>
  <ScaleCrop>false</ScaleCrop>
  <Company>w</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2025-02-28T00:07:00Z</dcterms:created>
  <dcterms:modified xsi:type="dcterms:W3CDTF">2025-02-28T00:08:00Z</dcterms:modified>
</cp:coreProperties>
</file>