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仿宋_GBK"/>
          <w:color w:val="auto"/>
          <w:sz w:val="32"/>
          <w:szCs w:val="32"/>
        </w:rPr>
      </w:pPr>
      <w:r>
        <w:rPr>
          <w:rFonts w:hint="eastAsia" w:ascii="Times New Roman" w:hAnsi="Times New Roman" w:eastAsia="方正黑体_GBK" w:cs="方正仿宋_GBK"/>
          <w:color w:val="auto"/>
          <w:sz w:val="32"/>
          <w:szCs w:val="32"/>
        </w:rPr>
        <w:t>附件</w:t>
      </w:r>
      <w:r>
        <w:rPr>
          <w:rFonts w:hint="eastAsia" w:ascii="Times New Roman" w:hAnsi="Times New Roman" w:eastAsia="方正黑体_GBK" w:cs="方正仿宋_GBK"/>
          <w:color w:val="auto"/>
          <w:sz w:val="32"/>
          <w:szCs w:val="32"/>
          <w:lang w:val="en-US" w:eastAsia="zh-CN"/>
        </w:rPr>
        <w:t>1</w:t>
      </w:r>
      <w:bookmarkStart w:id="0" w:name="_GoBack"/>
      <w:bookmarkEnd w:id="0"/>
    </w:p>
    <w:p>
      <w:pPr>
        <w:spacing w:line="600" w:lineRule="exact"/>
        <w:jc w:val="center"/>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lang w:eastAsia="zh-CN"/>
        </w:rPr>
        <w:t>重庆市高级职称评审委员会名单</w:t>
      </w:r>
    </w:p>
    <w:tbl>
      <w:tblPr>
        <w:tblStyle w:val="4"/>
        <w:tblW w:w="152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7735"/>
        <w:gridCol w:w="1700"/>
        <w:gridCol w:w="5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9"/>
                <w:rFonts w:hint="default" w:ascii="Times New Roman" w:hAnsi="Times New Roman" w:eastAsia="方正仿宋_GBK" w:cs="Times New Roman"/>
                <w:b/>
                <w:bCs/>
                <w:sz w:val="24"/>
                <w:szCs w:val="24"/>
                <w:lang w:val="en-US" w:eastAsia="zh-CN" w:bidi="ar"/>
              </w:rPr>
            </w:pPr>
            <w:r>
              <w:rPr>
                <w:rStyle w:val="9"/>
                <w:rFonts w:hint="default" w:ascii="Times New Roman" w:hAnsi="Times New Roman" w:eastAsia="方正仿宋_GBK" w:cs="Times New Roman"/>
                <w:b/>
                <w:bCs/>
                <w:sz w:val="24"/>
                <w:szCs w:val="24"/>
                <w:lang w:val="en-US" w:eastAsia="zh-CN" w:bidi="ar"/>
              </w:rPr>
              <w:t>序号</w:t>
            </w:r>
          </w:p>
        </w:tc>
        <w:tc>
          <w:tcPr>
            <w:tcW w:w="7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Style w:val="9"/>
                <w:rFonts w:hint="default" w:ascii="Times New Roman" w:hAnsi="Times New Roman" w:eastAsia="方正仿宋_GBK" w:cs="Times New Roman"/>
                <w:b/>
                <w:bCs/>
                <w:sz w:val="24"/>
                <w:szCs w:val="24"/>
                <w:lang w:val="en-US" w:eastAsia="zh-CN" w:bidi="ar"/>
              </w:rPr>
              <w:t>评委会名称</w:t>
            </w: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Style w:val="9"/>
                <w:rFonts w:hint="default" w:ascii="Times New Roman" w:hAnsi="Times New Roman" w:eastAsia="方正仿宋_GBK" w:cs="Times New Roman"/>
                <w:b/>
                <w:bCs/>
                <w:sz w:val="24"/>
                <w:szCs w:val="24"/>
                <w:lang w:val="en-US" w:eastAsia="zh-CN" w:bidi="ar"/>
              </w:rPr>
              <w:t>评审范围</w:t>
            </w:r>
          </w:p>
        </w:tc>
        <w:tc>
          <w:tcPr>
            <w:tcW w:w="5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Style w:val="9"/>
                <w:rFonts w:hint="default" w:ascii="Times New Roman" w:hAnsi="Times New Roman" w:eastAsia="方正仿宋_GBK" w:cs="Times New Roman"/>
                <w:b/>
                <w:bCs/>
                <w:sz w:val="24"/>
                <w:szCs w:val="24"/>
                <w:lang w:val="en-US" w:eastAsia="zh-CN" w:bidi="ar"/>
              </w:rPr>
              <w:t>组建单位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w:t>
            </w:r>
          </w:p>
        </w:tc>
        <w:tc>
          <w:tcPr>
            <w:tcW w:w="7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重庆市工程技术正高级职称评审委员会</w:t>
            </w: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Style w:val="9"/>
                <w:rFonts w:hint="default" w:ascii="Times New Roman" w:hAnsi="Times New Roman" w:eastAsia="方正仿宋_GBK" w:cs="Times New Roman"/>
                <w:sz w:val="24"/>
                <w:szCs w:val="24"/>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w:t>
            </w:r>
          </w:p>
        </w:tc>
        <w:tc>
          <w:tcPr>
            <w:tcW w:w="7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重庆市经济专业高级职称评审委员会</w:t>
            </w: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Style w:val="9"/>
                <w:rFonts w:hint="default" w:ascii="Times New Roman" w:hAnsi="Times New Roman" w:eastAsia="方正仿宋_GBK" w:cs="Times New Roman"/>
                <w:sz w:val="24"/>
                <w:szCs w:val="24"/>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w:t>
            </w:r>
          </w:p>
        </w:tc>
        <w:tc>
          <w:tcPr>
            <w:tcW w:w="773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重庆市工程技术冶金专业副高级职称评审委员会</w:t>
            </w:r>
          </w:p>
        </w:tc>
        <w:tc>
          <w:tcPr>
            <w:tcW w:w="170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重庆钢铁（集团）有限责任公司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重庆市工程技术地质专业副高级职称评审委员会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重庆市地质矿产勘查开发局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重庆市工程技术副高级职称市工程师协会评审委员会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会员单位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重庆市工程师协会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重庆市工商联工程技术副高级职称评审委员会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会员单位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重庆市社会人才工程技术副高级职称评审委员会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u w:val="none"/>
                <w:lang w:val="en" w:eastAsia="zh-CN"/>
              </w:rPr>
            </w:pPr>
            <w:r>
              <w:rPr>
                <w:rStyle w:val="10"/>
                <w:rFonts w:hint="default" w:ascii="Times New Roman" w:hAnsi="Times New Roman" w:eastAsia="方正仿宋_GBK" w:cs="Times New Roman"/>
                <w:i w:val="0"/>
                <w:iCs w:val="0"/>
                <w:color w:val="auto"/>
                <w:sz w:val="24"/>
                <w:szCs w:val="24"/>
                <w:u w:val="none"/>
                <w:lang w:val="en-US" w:eastAsia="zh-CN" w:bidi="ar"/>
              </w:rPr>
              <w:t>社会人才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市人才交流中心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重庆市工程技术生态环境专业副高级职称评审委员会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u w:val="none"/>
              </w:rPr>
            </w:pPr>
            <w:r>
              <w:rPr>
                <w:rStyle w:val="10"/>
                <w:rFonts w:hint="default" w:ascii="Times New Roman" w:hAnsi="Times New Roman" w:eastAsia="方正仿宋_GBK" w:cs="Times New Roman"/>
                <w:color w:val="auto"/>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重庆市工程技术通信专业副高级职称评审委员会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重庆市通信管理局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重庆市会计专业正高级职称评审委员会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重庆市会计专业副高级职称评审委员会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重庆市农业技术推广研究员职称评审委员会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重庆市工程技术化工专业副高级职称评审委员会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重庆化医控股（集团）公司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重庆市艺术专业高级职称评审委员会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重庆市档案专业副高级职称评审委员会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重庆市档案专业正高级职称评审委员会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重庆市老年教育学校教师高级职称评审委员会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重庆市渝中区山城老年大学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重庆市工程技术电子信息专业副高级职称评审委员会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重庆市播音专业高级职称评审委员会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重庆市图书资料专业高级职称评审委员会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重庆市工程技术能源专业副高级职称评审委员会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重庆市群众文化专业高级职称评审委员会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重庆市文物博物专业高级职称评审委员会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重庆市农业技术高级职称评审委员会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重庆市畜牧兽医技术高级职称评审委员会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重庆市工程技术园林专业副高级职称评审委员会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重庆市工程技术农机水产专业副高级职称评审委员会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重庆市工程技术市政维护专业副高级职称评审委员会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29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重庆市工程技术质量专业副高级职称评审委员会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重庆市体育教练专业副高级职称评审委员会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重庆市工程技术水利电力专业副高级职称评审委员会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重庆市中小企业工程技术副高级职称评审委员会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非公中小企业</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高新区工程技术副高级职称评审委员会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本区域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高新区人力资源和社会保障局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重庆市工程技术自然资源专业副高级职称评审委员会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重庆市工程技术规划测绘专业副高级职称评审委员会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重庆市工程技术药品和医疗器械专业副高级职称评审委员会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重庆市卫生技术药学（生产、流通）专业高级职称评审委员会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重庆市工程技术机械电气专业副高级职称评审委员会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重庆机电控股（集团）公司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39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重庆机场集团工程技术副高级职评审委员会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重庆机场集团有限公司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重庆市工程技术大数据智能化专业副高级职称评审委员会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重庆市大数据应用发展管理局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重庆市工程技术仪器仪表专业副高级职称评审委员会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中国四联仪器仪表集团有限公司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重庆市统计专业高级职称评审委员会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重庆市工程技术林业专业副高级职称评审委员会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重庆市工程技术广播电视专业副高级职称评审委员会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重庆广播电视集团（总台）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重庆市工艺美术专业高级职称评审委员会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重庆市自然科学研究系列高级职称评审委员会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重庆市公证专业高级职称评审委员会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重庆市工程技术材料专业副高级职称评审委员会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49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重庆市工程技术交通运输专业副高级职称评审委员会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重庆市工程技术工业设计专业副高级职称评审委员会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重庆市出版专业高级职称评审委员会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中国共产党重庆市委员会宣传部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重庆市新闻专业高级职称评审委员会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中国共产党重庆市委员会宣传部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重庆市审计专业高级职称评审委员会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重庆市翻译专业高级职称评审委员会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重庆市人民政府外事办公室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重庆市技工院校教师高级职称评审委员会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重庆市党校系统教师高级职称评审委员会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本系统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中共重庆市委党校</w:t>
            </w:r>
            <w:r>
              <w:rPr>
                <w:rStyle w:val="11"/>
                <w:rFonts w:hint="default" w:ascii="Times New Roman" w:hAnsi="Times New Roman" w:eastAsia="方正仿宋_GBK" w:cs="Times New Roman"/>
                <w:sz w:val="24"/>
                <w:szCs w:val="24"/>
                <w:lang w:val="en-US" w:eastAsia="zh-CN" w:bidi="ar"/>
              </w:rPr>
              <w:t xml:space="preserve"> </w:t>
            </w:r>
            <w:r>
              <w:rPr>
                <w:rStyle w:val="10"/>
                <w:rFonts w:hint="default" w:ascii="Times New Roman" w:hAnsi="Times New Roman" w:eastAsia="方正仿宋_GBK" w:cs="Times New Roman"/>
                <w:sz w:val="24"/>
                <w:szCs w:val="24"/>
                <w:lang w:val="en-US" w:eastAsia="zh-CN" w:bidi="ar"/>
              </w:rPr>
              <w:t>重庆行政学院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重庆医科大学附属第二医院卫生技术副高级职称评审委员会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重庆水务环境集团工程技术副高级职称评审委员会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重庆水务环境控股集团有限公司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59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重庆市畜牧科学院自然资源研究副高级职称评审委员会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重庆市畜牧科学院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重庆市畜牧科学院畜牧兽医技术副高级职称评审委员会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重庆市畜牧科学院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两江新区工程技术副高级职称评审委员会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本区域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两江新区人力资源和社会保障局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重庆医科大学附属儿童医院卫生专业技术副高级职称评审委员会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重庆医科大学附属儿童医院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重庆医科大学附属第一医院卫生技术副高级职称评审委员会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重庆市地产集团工程技术副高级职称评审委员会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重庆市地产集团有限公司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重庆医科大学附属永川医院卫生技术副高级职称评审委员会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重庆医科大学附属永川医院</w:t>
            </w:r>
          </w:p>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重庆市科学技术研究院自然科学研究副高级职称评审委员会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本系统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重庆市科学技术研究院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重庆市科学技术研究院工程技术副高级职称评委会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本系统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重庆市科学技术研究院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重庆市律师专业高级职称评审委员会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69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重庆市中医院卫生技术副高级职称评审委员会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重庆市中医院（重庆市中西医结合医院、重庆市中医研究院、重庆市第一人民医院）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重庆市人民医院卫生技术专业副高级职称评委会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重庆市卫生技术（内科）高级职称评审委员会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重庆市卫生技术（外科）高级职称评审委员会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重庆市卫生技术（中医药）高级职称评审委员会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重庆市卫生技术（医技药护）高级职称评审委员会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重庆市卫生技术（综合类）高级职称评审委员会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重庆市卫生技术（公共卫生）高级职称评审委员会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重庆市卫生技术（基层）高级职称评审委员会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重庆医科大学附属口腔医院卫生技术副高级职称评审委员会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重庆医科大学附属口腔医院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79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重庆市中小学正高级教师职称评审委员会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重庆市肿瘤医院卫生技术副高级职称评审委员会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重庆大学附属肿瘤医院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重庆市中小学教师（文科类）高级职称评审委员会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重庆市中小学教师（理科类）高级职称评审委员会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招商局交科院有限公司工程技术副高级职称评审委员会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招商局重庆交通科研设计院有限公司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重庆市中等职业学校教师正高级职称评审委员会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重庆市中等职业学校教师副高级职称评审委员会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重庆市实验技术高级职称评审委员会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重庆市教育系统自然科学研究高级职称评审委员会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本系统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重庆市教育系统社会科学研究高级职称评审委员会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本系统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89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重庆市工程技术建设专业副高级职称评审委员会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重庆市住房和城乡建设委员会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重庆市社会科学研究高级职称评审委员会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重庆市农业科学院自然科学研究副高级职称评审委员会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重庆市农业科学院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重庆市农业科学院农业技术副高级职称评审委员会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重庆市农业科学院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重庆市文学创作专业高级职称评审委员会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重庆市作家协会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重庆市工程技术快递工程专业副高级职称评审委员会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重庆市邮政管理局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重庆市技术经纪专业高级职称评审委员会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重庆城投集团工程技术副高级职称评审委员会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本系统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重庆市城市建设投资（集团）有限公司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重庆市工程技术绿色低碳专业副高级评审委员会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市水投集团工程技术水利电力专业副高级职称评审委员会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重庆市水利投资（集团）有限公司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99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重庆设计集团工程技术副高级职称评审委员会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本系统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重庆市工程技术数字技术专业副高级职称评审委员会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市人才交流中心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重庆市农业系列（基层定向）副高级职称评审委员会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重庆市卫生管理研究专业高级职称评审委员会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本系统</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重庆市自然科学研究系列科学传播专业高级职称评审委员会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104</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重庆市艺术专业（新文艺群体）高级职称评审委员会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105</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重庆市工程技术网信专业高级职称评审委员会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中共重庆市委网络安全和信息化委员会办公室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106</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重庆市内河船舶专业副高级职称评审委员会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107</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重庆市工程技术应急专业副高级职称评审委员会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108</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重庆市司法鉴定专业高级职称评审委员会</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重庆市司法局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109</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重庆市工程技术工业互联网与智能制造专业副高级评审委员会</w:t>
            </w:r>
          </w:p>
        </w:tc>
        <w:tc>
          <w:tcPr>
            <w:tcW w:w="170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Style w:val="10"/>
                <w:rFonts w:hint="default" w:ascii="Times New Roman" w:hAnsi="Times New Roman" w:eastAsia="方正仿宋_GBK" w:cs="Times New Roman"/>
                <w:sz w:val="24"/>
                <w:szCs w:val="24"/>
                <w:lang w:val="en-US" w:eastAsia="zh-CN" w:bidi="ar"/>
              </w:rPr>
              <w:t>本市</w:t>
            </w:r>
          </w:p>
        </w:tc>
        <w:tc>
          <w:tcPr>
            <w:tcW w:w="5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u w:val="none"/>
              </w:rPr>
            </w:pPr>
            <w:r>
              <w:rPr>
                <w:rStyle w:val="10"/>
                <w:rFonts w:hint="default" w:ascii="Times New Roman" w:hAnsi="Times New Roman" w:eastAsia="方正仿宋_GBK" w:cs="Times New Roman"/>
                <w:color w:val="auto"/>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110</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陆军特色医学中心卫生技术副高级职称评审委员会</w:t>
            </w:r>
          </w:p>
        </w:tc>
        <w:tc>
          <w:tcPr>
            <w:tcW w:w="170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陆军特色医学中心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111</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陆军军医大学第一附属医院卫生技术副高级职称评审委员会</w:t>
            </w:r>
          </w:p>
        </w:tc>
        <w:tc>
          <w:tcPr>
            <w:tcW w:w="170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陆军军医大学第一附属医院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112</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陆军军医大学第二附属医院卫生技术副高级职称评审委员会</w:t>
            </w:r>
          </w:p>
        </w:tc>
        <w:tc>
          <w:tcPr>
            <w:tcW w:w="170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陆军军医大学第二附属医院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113</w:t>
            </w:r>
          </w:p>
        </w:tc>
        <w:tc>
          <w:tcPr>
            <w:tcW w:w="7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0"/>
                <w:rFonts w:hint="default" w:ascii="Times New Roman" w:hAnsi="Times New Roman" w:eastAsia="方正仿宋_GBK" w:cs="Times New Roman"/>
                <w:sz w:val="24"/>
                <w:szCs w:val="24"/>
                <w:lang w:val="en-US" w:eastAsia="zh-CN" w:bidi="ar"/>
              </w:rPr>
            </w:pPr>
            <w:r>
              <w:rPr>
                <w:rStyle w:val="10"/>
                <w:rFonts w:hint="default" w:ascii="Times New Roman" w:hAnsi="Times New Roman" w:eastAsia="方正仿宋_GBK" w:cs="Times New Roman"/>
                <w:sz w:val="24"/>
                <w:szCs w:val="24"/>
                <w:lang w:val="en-US" w:eastAsia="zh-CN" w:bidi="ar"/>
              </w:rPr>
              <w:t>重庆市疾病预防控制中心卫生技术公共卫生专业副高级职称评审委员会</w:t>
            </w:r>
          </w:p>
        </w:tc>
        <w:tc>
          <w:tcPr>
            <w:tcW w:w="170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666666"/>
                <w:sz w:val="24"/>
                <w:szCs w:val="24"/>
                <w:u w:val="none"/>
              </w:rPr>
            </w:pPr>
            <w:r>
              <w:rPr>
                <w:rStyle w:val="10"/>
                <w:rFonts w:hint="default" w:ascii="Times New Roman" w:hAnsi="Times New Roman" w:eastAsia="方正仿宋_GBK" w:cs="Times New Roman"/>
                <w:sz w:val="24"/>
                <w:szCs w:val="24"/>
                <w:lang w:val="en-US" w:eastAsia="zh-CN" w:bidi="ar"/>
              </w:rPr>
              <w:t>本单位</w:t>
            </w:r>
          </w:p>
        </w:tc>
        <w:tc>
          <w:tcPr>
            <w:tcW w:w="51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重庆市疾病预防控制中心</w:t>
            </w:r>
          </w:p>
        </w:tc>
      </w:tr>
    </w:tbl>
    <w:p>
      <w:pPr>
        <w:spacing w:line="600" w:lineRule="exact"/>
        <w:rPr>
          <w:rFonts w:hint="default" w:ascii="Times New Roman" w:hAnsi="Times New Roman" w:eastAsia="方正仿宋_GBK" w:cs="方正仿宋_GBK"/>
          <w:color w:val="auto"/>
          <w:sz w:val="32"/>
          <w:szCs w:val="32"/>
          <w:lang w:val="en-US" w:eastAsia="zh-CN"/>
        </w:rPr>
      </w:pPr>
    </w:p>
    <w:sectPr>
      <w:headerReference r:id="rId3" w:type="default"/>
      <w:footerReference r:id="rId4" w:type="default"/>
      <w:pgSz w:w="16838" w:h="11906" w:orient="landscape"/>
      <w:pgMar w:top="1134" w:right="1985" w:bottom="1134" w:left="1644" w:header="851" w:footer="1247" w:gutter="0"/>
      <w:pgNumType w:fmt="numberInDash"/>
      <w:cols w:space="720"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MzQxZGY5MzI5NzdiYjdlZTNlMjQyNjllMjQ0ZjIifQ=="/>
  </w:docVars>
  <w:rsids>
    <w:rsidRoot w:val="00000000"/>
    <w:rsid w:val="023C3E8A"/>
    <w:rsid w:val="04F35535"/>
    <w:rsid w:val="06514C09"/>
    <w:rsid w:val="0781151E"/>
    <w:rsid w:val="0FA4722F"/>
    <w:rsid w:val="10C009C2"/>
    <w:rsid w:val="13365D6B"/>
    <w:rsid w:val="195919B3"/>
    <w:rsid w:val="256040C9"/>
    <w:rsid w:val="2564005E"/>
    <w:rsid w:val="29CA071F"/>
    <w:rsid w:val="30850E88"/>
    <w:rsid w:val="3D1E4B3E"/>
    <w:rsid w:val="42D07E27"/>
    <w:rsid w:val="43A45688"/>
    <w:rsid w:val="43D146B8"/>
    <w:rsid w:val="4880045B"/>
    <w:rsid w:val="4A325785"/>
    <w:rsid w:val="54F1444E"/>
    <w:rsid w:val="5DAE6462"/>
    <w:rsid w:val="63F975E8"/>
    <w:rsid w:val="64D322CD"/>
    <w:rsid w:val="685A617B"/>
    <w:rsid w:val="6B87197D"/>
    <w:rsid w:val="6CD24E7A"/>
    <w:rsid w:val="7185070D"/>
    <w:rsid w:val="755B5E89"/>
    <w:rsid w:val="75BE243F"/>
    <w:rsid w:val="7AE0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rPr>
      <w:rFonts w:cs="Times New Roman"/>
    </w:rPr>
  </w:style>
  <w:style w:type="character" w:styleId="8">
    <w:name w:val="Hyperlink"/>
    <w:basedOn w:val="6"/>
    <w:autoRedefine/>
    <w:qFormat/>
    <w:uiPriority w:val="0"/>
    <w:rPr>
      <w:color w:val="0000FF"/>
      <w:u w:val="single"/>
    </w:rPr>
  </w:style>
  <w:style w:type="character" w:customStyle="1" w:styleId="9">
    <w:name w:val="font31"/>
    <w:basedOn w:val="6"/>
    <w:autoRedefine/>
    <w:qFormat/>
    <w:uiPriority w:val="0"/>
    <w:rPr>
      <w:rFonts w:ascii="方正仿宋_GBK" w:hAnsi="方正仿宋_GBK" w:eastAsia="方正仿宋_GBK" w:cs="方正仿宋_GBK"/>
      <w:color w:val="000000"/>
      <w:sz w:val="20"/>
      <w:szCs w:val="20"/>
      <w:u w:val="none"/>
    </w:rPr>
  </w:style>
  <w:style w:type="character" w:customStyle="1" w:styleId="10">
    <w:name w:val="font51"/>
    <w:basedOn w:val="6"/>
    <w:autoRedefine/>
    <w:qFormat/>
    <w:uiPriority w:val="0"/>
    <w:rPr>
      <w:rFonts w:hint="default" w:ascii="Times New Roman" w:hAnsi="Times New Roman" w:cs="Times New Roman"/>
      <w:color w:val="000000"/>
      <w:sz w:val="22"/>
      <w:szCs w:val="22"/>
      <w:u w:val="none"/>
    </w:rPr>
  </w:style>
  <w:style w:type="character" w:customStyle="1" w:styleId="11">
    <w:name w:val="font41"/>
    <w:basedOn w:val="6"/>
    <w:autoRedefine/>
    <w:qFormat/>
    <w:uiPriority w:val="0"/>
    <w:rPr>
      <w:rFonts w:hint="eastAsia" w:ascii="方正小标宋_GBK" w:hAnsi="方正小标宋_GBK" w:eastAsia="方正小标宋_GBK" w:cs="方正小标宋_GBK"/>
      <w:color w:val="000000"/>
      <w:sz w:val="52"/>
      <w:szCs w:val="5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2024-05-10T00:08:00Z</dcterms:created>
  <dc:creator>Administrator</dc:creator>
  <cp:lastModifiedBy>吴新琪</cp:lastModifiedBy>
  <cp:lastPrinted>2024-05-13T07:45:00Z</cp:lastPrinted>
  <dcterms:modified xsi:type="dcterms:W3CDTF">2024-05-13T08:56:39Z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EBD55502D37E4E8284CF7B90B4337477_13</vt:lpwstr>
  </property>
</Properties>
</file>