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F3F59"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附件：</w:t>
      </w:r>
    </w:p>
    <w:tbl>
      <w:tblPr>
        <w:tblStyle w:val="2"/>
        <w:tblpPr w:leftFromText="180" w:rightFromText="180" w:vertAnchor="text" w:horzAnchor="page" w:tblpX="960" w:tblpY="1266"/>
        <w:tblOverlap w:val="never"/>
        <w:tblW w:w="151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1086"/>
        <w:gridCol w:w="1025"/>
        <w:gridCol w:w="1257"/>
        <w:gridCol w:w="908"/>
        <w:gridCol w:w="908"/>
        <w:gridCol w:w="816"/>
        <w:gridCol w:w="860"/>
        <w:gridCol w:w="936"/>
        <w:gridCol w:w="935"/>
        <w:gridCol w:w="903"/>
        <w:gridCol w:w="1103"/>
        <w:gridCol w:w="875"/>
        <w:gridCol w:w="1225"/>
      </w:tblGrid>
      <w:tr w14:paraId="281B6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51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5EACD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40"/>
                <w:szCs w:val="40"/>
              </w:rPr>
            </w:pPr>
            <w:r>
              <w:rPr>
                <w:rFonts w:ascii="方正小标宋_GBK" w:hAnsi="方正小标宋_GBK" w:eastAsia="方正小标宋_GBK" w:cs="方正小标宋_GBK"/>
                <w:color w:val="000000"/>
                <w:kern w:val="0"/>
                <w:sz w:val="40"/>
                <w:szCs w:val="40"/>
                <w:lang w:bidi="ar"/>
              </w:rPr>
              <w:t>2024年重庆文理学院网络安全宣传周活动情况统计表</w:t>
            </w:r>
          </w:p>
        </w:tc>
      </w:tr>
      <w:tr w14:paraId="62611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87B61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二级单位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A2C3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组织活动场次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232B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传统媒体宣传报道（条）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45DAF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网络媒体宣传报道及转载（条）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F677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新媒体报道及转载（条）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89E50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LED/户外广告等（块）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22DE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公益短信（条）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A6FCA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安全知识宣传线上人次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0B22C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安全知识宣传线下人次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6660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主题班会（场次）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B3ED6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参与网络安全知识学习人次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E0CB6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参与其他线上网络安全知识答题人次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AEFC8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参与学习资源库人次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A88D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0"/>
                <w:szCs w:val="20"/>
                <w:lang w:bidi="ar"/>
              </w:rPr>
              <w:t>参与“2024网络安全百校行”活动次数</w:t>
            </w:r>
          </w:p>
        </w:tc>
      </w:tr>
      <w:tr w14:paraId="6AAC9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947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126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274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D43F8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AF7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B503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54A19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05F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CD5BE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8261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C16B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1D16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12FF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A8C6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54909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CB683"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2FDB"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3D021"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A893C"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F596B"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D69A8">
            <w:pPr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71ACF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填报人：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EA56D">
            <w:pPr>
              <w:widowControl/>
              <w:jc w:val="right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电话：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EDA21">
            <w:pPr>
              <w:jc w:val="righ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9D31F">
            <w:pPr>
              <w:jc w:val="right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</w:p>
        </w:tc>
        <w:tc>
          <w:tcPr>
            <w:tcW w:w="3203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9672C">
            <w:pPr>
              <w:jc w:val="left"/>
              <w:rPr>
                <w:rFonts w:ascii="等线" w:hAnsi="等线" w:eastAsia="等线" w:cs="等线"/>
                <w:color w:val="000000"/>
                <w:sz w:val="22"/>
                <w:szCs w:val="22"/>
              </w:rPr>
            </w:pPr>
          </w:p>
        </w:tc>
      </w:tr>
    </w:tbl>
    <w:p w14:paraId="2223BA76"/>
    <w:p w14:paraId="1612EB8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OTczZWFhNGI3MGMyZDkwNWRhNmFlOWY5N2EwNGEifQ=="/>
  </w:docVars>
  <w:rsids>
    <w:rsidRoot w:val="287D73A6"/>
    <w:rsid w:val="287D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2024-09-08T13:01:00Z</dcterms:created>
  <dc:creator>张梦琦(20160018)</dc:creator>
  <cp:lastModifiedBy>张梦琦(20160018)</cp:lastModifiedBy>
  <dcterms:modified xsi:type="dcterms:W3CDTF">2024-09-08T13:01:24Z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847B87D2B98644E7810742E612AF396B_11</vt:lpwstr>
  </property>
</Properties>
</file>