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12" w:rsidRDefault="00656D12" w:rsidP="00656D12">
      <w:pPr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附件1：</w:t>
      </w:r>
    </w:p>
    <w:p w:rsidR="00656D12" w:rsidRDefault="00656D12" w:rsidP="00656D12">
      <w:pPr>
        <w:spacing w:after="0"/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重庆文理学院</w:t>
      </w:r>
      <w:r w:rsidR="007F6E76">
        <w:rPr>
          <w:rFonts w:ascii="方正仿宋_GBK" w:eastAsia="方正仿宋_GBK" w:hint="eastAsia"/>
          <w:b/>
          <w:sz w:val="28"/>
          <w:szCs w:val="28"/>
        </w:rPr>
        <w:t>202</w:t>
      </w:r>
      <w:r w:rsidR="007F6E76">
        <w:rPr>
          <w:rFonts w:ascii="方正仿宋_GBK" w:eastAsia="方正仿宋_GBK"/>
          <w:b/>
          <w:sz w:val="28"/>
          <w:szCs w:val="28"/>
        </w:rPr>
        <w:t>5</w:t>
      </w:r>
      <w:r>
        <w:rPr>
          <w:rFonts w:ascii="方正仿宋_GBK" w:eastAsia="方正仿宋_GBK" w:hint="eastAsia"/>
          <w:b/>
          <w:sz w:val="28"/>
          <w:szCs w:val="28"/>
        </w:rPr>
        <w:t>届本科生毕业论文（设计）</w:t>
      </w:r>
    </w:p>
    <w:p w:rsidR="00656D12" w:rsidRDefault="00656D12" w:rsidP="00656D12">
      <w:pPr>
        <w:spacing w:after="0"/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中期检查表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871"/>
        <w:gridCol w:w="667"/>
        <w:gridCol w:w="2107"/>
        <w:gridCol w:w="1632"/>
        <w:gridCol w:w="776"/>
        <w:gridCol w:w="1425"/>
      </w:tblGrid>
      <w:tr w:rsidR="00656D12" w:rsidTr="008812FD">
        <w:trPr>
          <w:trHeight w:val="61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 院 名 称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检 查 时 间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</w:p>
        </w:tc>
      </w:tr>
      <w:tr w:rsidR="00656D12" w:rsidTr="008812FD">
        <w:trPr>
          <w:trHeight w:val="610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4E2350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202</w:t>
            </w:r>
            <w:r>
              <w:rPr>
                <w:rFonts w:ascii="方正仿宋_GBK" w:eastAsia="方正仿宋_GBK"/>
                <w:sz w:val="24"/>
                <w:szCs w:val="24"/>
              </w:rPr>
              <w:t>5</w:t>
            </w:r>
            <w:bookmarkStart w:id="0" w:name="_GoBack"/>
            <w:bookmarkEnd w:id="0"/>
            <w:r w:rsidR="00656D12">
              <w:rPr>
                <w:rFonts w:ascii="方正仿宋_GBK" w:eastAsia="方正仿宋_GBK" w:hint="eastAsia"/>
                <w:sz w:val="24"/>
                <w:szCs w:val="24"/>
              </w:rPr>
              <w:t>届毕业生数量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人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其中未正常开展毕业论文环节的学生数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人</w:t>
            </w:r>
          </w:p>
        </w:tc>
      </w:tr>
      <w:tr w:rsidR="00656D12" w:rsidTr="008812FD">
        <w:trPr>
          <w:trHeight w:val="40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检查结果</w:t>
            </w:r>
          </w:p>
        </w:tc>
      </w:tr>
      <w:tr w:rsidR="00656D12" w:rsidTr="008812FD">
        <w:trPr>
          <w:trHeight w:val="56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是否成立毕业论文（设计）工作专班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656D12" w:rsidTr="008812FD">
        <w:trPr>
          <w:trHeight w:val="5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毕业论文（设计）工作的计划与安排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656D12" w:rsidTr="008812FD">
        <w:trPr>
          <w:trHeight w:val="55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毕业论文（设计）“双导师”落实情况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656D12" w:rsidTr="008812FD">
        <w:trPr>
          <w:trHeight w:val="6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毕业论文（设计）选题以一线企业需求、实验、实习等实践性工作为基础的毕业论文比例≥50%达成情况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656D12" w:rsidTr="008812FD">
        <w:trPr>
          <w:trHeight w:val="6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拟申请毕业论文（设计）替代的成果是否经二级学院学术委员会审核并组织答辩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656D12" w:rsidTr="008812FD">
        <w:trPr>
          <w:trHeight w:val="5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学生毕业论文（设计）开题报告、开题答辩等资料的规范性、完整性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656D12" w:rsidTr="008812FD">
        <w:trPr>
          <w:trHeight w:val="5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学院毕业论文（设计）模板统一情况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656D12" w:rsidTr="008812FD">
        <w:trPr>
          <w:trHeight w:val="5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学生毕业论文初稿完成情况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人</w:t>
            </w:r>
          </w:p>
        </w:tc>
      </w:tr>
      <w:tr w:rsidR="00656D12" w:rsidTr="008812FD">
        <w:trPr>
          <w:trHeight w:val="5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毕业论文管理系统使用情况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656D12" w:rsidTr="008812FD">
        <w:trPr>
          <w:trHeight w:val="43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注：除第</w:t>
            </w:r>
            <w:r>
              <w:rPr>
                <w:rFonts w:ascii="方正仿宋_GBK" w:eastAsia="方正仿宋_GBK" w:hAnsi="宋体"/>
                <w:b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项外，其他项只需填“是”或“否”</w:t>
            </w:r>
          </w:p>
        </w:tc>
      </w:tr>
      <w:tr w:rsidR="00656D12" w:rsidTr="008812FD">
        <w:trPr>
          <w:trHeight w:val="3251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检查情况总结：</w:t>
            </w:r>
          </w:p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专家签字（盖章）:</w:t>
            </w:r>
          </w:p>
          <w:p w:rsidR="00656D12" w:rsidRDefault="00656D12" w:rsidP="008812FD">
            <w:pPr>
              <w:spacing w:after="0" w:line="380" w:lineRule="exact"/>
              <w:ind w:left="5520" w:hangingChars="2300" w:hanging="5520"/>
              <w:jc w:val="both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                                    年    月    日</w:t>
            </w:r>
          </w:p>
          <w:p w:rsidR="00656D12" w:rsidRDefault="00656D12" w:rsidP="008812F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656D12" w:rsidRDefault="00656D12" w:rsidP="00656D12"/>
    <w:p w:rsidR="00CB565E" w:rsidRDefault="00CB565E"/>
    <w:sectPr w:rsidR="00CB565E">
      <w:pgSz w:w="11906" w:h="16838"/>
      <w:pgMar w:top="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19" w:rsidRDefault="003E7719" w:rsidP="007F6E76">
      <w:pPr>
        <w:spacing w:after="0"/>
      </w:pPr>
      <w:r>
        <w:separator/>
      </w:r>
    </w:p>
  </w:endnote>
  <w:endnote w:type="continuationSeparator" w:id="0">
    <w:p w:rsidR="003E7719" w:rsidRDefault="003E7719" w:rsidP="007F6E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19" w:rsidRDefault="003E7719" w:rsidP="007F6E76">
      <w:pPr>
        <w:spacing w:after="0"/>
      </w:pPr>
      <w:r>
        <w:separator/>
      </w:r>
    </w:p>
  </w:footnote>
  <w:footnote w:type="continuationSeparator" w:id="0">
    <w:p w:rsidR="003E7719" w:rsidRDefault="003E7719" w:rsidP="007F6E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12"/>
    <w:rsid w:val="003E7719"/>
    <w:rsid w:val="004E2350"/>
    <w:rsid w:val="00656D12"/>
    <w:rsid w:val="007F6E76"/>
    <w:rsid w:val="00C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AFD9E-69D4-43BD-813D-C08B5787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1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656D12"/>
    <w:rPr>
      <w:rFonts w:ascii="Times New Roman" w:eastAsia="宋体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6E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6E76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6E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6E7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郝静(20030046)</dc:creator>
  <cp:keywords/>
  <dc:description/>
  <cp:lastModifiedBy>郝静(20030046)</cp:lastModifiedBy>
  <cp:revision>3</cp:revision>
  <dcterms:created xsi:type="dcterms:W3CDTF">2025-03-31T03:17:00Z</dcterms:created>
  <dcterms:modified xsi:type="dcterms:W3CDTF">2025-03-31T03:38:00Z</dcterms:modified>
</cp:coreProperties>
</file>