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7E58" w14:textId="77777777" w:rsidR="0008296A" w:rsidRDefault="001873BF">
      <w:pPr>
        <w:spacing w:beforeLines="150" w:before="468"/>
        <w:jc w:val="center"/>
        <w:rPr>
          <w:rFonts w:ascii="宋体"/>
          <w:b/>
          <w:bCs/>
          <w:color w:val="FF0000"/>
          <w:sz w:val="90"/>
          <w:szCs w:val="90"/>
        </w:rPr>
      </w:pPr>
      <w:r>
        <w:rPr>
          <w:rFonts w:ascii="宋体" w:hAnsi="宋体" w:hint="eastAsia"/>
          <w:b/>
          <w:bCs/>
          <w:color w:val="FF0000"/>
          <w:sz w:val="90"/>
          <w:szCs w:val="90"/>
        </w:rPr>
        <w:t>重庆文理学院教务处</w:t>
      </w:r>
    </w:p>
    <w:p w14:paraId="021FC373" w14:textId="77777777" w:rsidR="0008296A" w:rsidRDefault="0008296A">
      <w:pPr>
        <w:jc w:val="center"/>
        <w:rPr>
          <w:rFonts w:ascii="宋体" w:cs="宋体"/>
          <w:b/>
          <w:sz w:val="32"/>
          <w:szCs w:val="32"/>
        </w:rPr>
      </w:pPr>
    </w:p>
    <w:p w14:paraId="1799BF36" w14:textId="77777777" w:rsidR="0008296A" w:rsidRDefault="0008296A">
      <w:pPr>
        <w:jc w:val="center"/>
        <w:rPr>
          <w:rFonts w:ascii="宋体" w:cs="宋体"/>
          <w:b/>
          <w:sz w:val="32"/>
          <w:szCs w:val="32"/>
        </w:rPr>
      </w:pPr>
    </w:p>
    <w:p w14:paraId="00494973" w14:textId="0E2CE61E" w:rsidR="0008296A" w:rsidRDefault="001873BF">
      <w:pPr>
        <w:jc w:val="center"/>
        <w:rPr>
          <w:rFonts w:ascii="宋体" w:cs="宋体"/>
          <w:b/>
          <w:sz w:val="32"/>
          <w:szCs w:val="32"/>
        </w:rPr>
      </w:pPr>
      <w:proofErr w:type="gramStart"/>
      <w:r>
        <w:rPr>
          <w:rFonts w:ascii="宋体" w:hAnsi="宋体" w:cs="宋体" w:hint="eastAsia"/>
          <w:b/>
          <w:sz w:val="32"/>
          <w:szCs w:val="32"/>
        </w:rPr>
        <w:t>院教〔</w:t>
      </w:r>
      <w:r>
        <w:rPr>
          <w:rFonts w:ascii="宋体" w:hAnsi="宋体" w:cs="宋体"/>
          <w:b/>
          <w:sz w:val="32"/>
          <w:szCs w:val="32"/>
        </w:rPr>
        <w:t>202</w:t>
      </w:r>
      <w:r>
        <w:rPr>
          <w:rFonts w:ascii="宋体" w:hAnsi="宋体" w:cs="宋体" w:hint="eastAsia"/>
          <w:b/>
          <w:sz w:val="32"/>
          <w:szCs w:val="32"/>
        </w:rPr>
        <w:t>5〕</w:t>
      </w:r>
      <w:proofErr w:type="gramEnd"/>
      <w:r w:rsidR="00825ADE">
        <w:rPr>
          <w:rFonts w:ascii="宋体" w:hAnsi="宋体" w:cs="宋体"/>
          <w:b/>
          <w:sz w:val="32"/>
          <w:szCs w:val="32"/>
        </w:rPr>
        <w:t>3</w:t>
      </w:r>
      <w:r>
        <w:rPr>
          <w:rFonts w:ascii="宋体" w:hAnsi="宋体" w:cs="宋体" w:hint="eastAsia"/>
          <w:b/>
          <w:sz w:val="32"/>
          <w:szCs w:val="32"/>
        </w:rPr>
        <w:t>号</w:t>
      </w:r>
    </w:p>
    <w:p w14:paraId="16936831" w14:textId="77777777" w:rsidR="0008296A" w:rsidRDefault="00000000">
      <w:pPr>
        <w:widowControl/>
        <w:wordWrap w:val="0"/>
        <w:adjustRightInd w:val="0"/>
        <w:snapToGrid w:val="0"/>
        <w:jc w:val="center"/>
        <w:rPr>
          <w:rFonts w:ascii="宋体" w:cs="宋体"/>
          <w:b/>
          <w:bCs/>
          <w:kern w:val="36"/>
          <w:sz w:val="44"/>
          <w:szCs w:val="44"/>
        </w:rPr>
      </w:pPr>
      <w:r>
        <w:rPr>
          <w:rFonts w:ascii="Calibri" w:cs="Times New Roman"/>
        </w:rPr>
        <w:pict w14:anchorId="0FC45A6F">
          <v:line id="直接连接符 3" o:spid="_x0000_s2053" style="position:absolute;left:0;text-align:left;z-index:251659264;mso-width-relative:page;mso-height-relative:page" from="3.9pt,12.7pt" to="481.65pt,12.7pt" o:gfxdata="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D4O/dwAAAAJAQAADwAAAAAAAAABACAAAAAiAAAAZHJzL2Rvd25y&#10;ZXYueG1sUEsBAhQAFAAAAAgAh07iQMIxxnD6AQAAxAMAAA4AAAAAAAAAAQAgAAAAKwEAAGRycy9l&#10;Mm9Eb2MueG1sUEsFBgAAAAAGAAYAWQEAAJcFAAAAAA==&#10;" strokecolor="red" strokeweight="3pt"/>
        </w:pict>
      </w:r>
    </w:p>
    <w:p w14:paraId="3010E81C" w14:textId="77777777" w:rsidR="0008296A" w:rsidRDefault="001873BF">
      <w:pPr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关于开展2024-2025学年第二学期</w:t>
      </w:r>
    </w:p>
    <w:p w14:paraId="13A546E2" w14:textId="77777777" w:rsidR="0008296A" w:rsidRDefault="001873BF">
      <w:pPr>
        <w:adjustRightInd w:val="0"/>
        <w:snapToGrid w:val="0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开学教学检查的通知</w:t>
      </w:r>
    </w:p>
    <w:p w14:paraId="469D0772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113374DD" w14:textId="77777777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校内各单位：</w:t>
      </w:r>
    </w:p>
    <w:p w14:paraId="22EB4113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为保证新学期教学工作有序开展，确保教学质量，加强教学管理，稳定教学秩序，学校决定于开学第一周对全校教学情况进行全面检查，现将有关事项通知如下。</w:t>
      </w:r>
    </w:p>
    <w:p w14:paraId="5032BEC8" w14:textId="77777777" w:rsidR="0008296A" w:rsidRDefault="001873B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一、检查时间</w:t>
      </w:r>
    </w:p>
    <w:p w14:paraId="45CDD858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2025年2月24日至2月28日。</w:t>
      </w:r>
    </w:p>
    <w:p w14:paraId="04F19212" w14:textId="77777777" w:rsidR="0008296A" w:rsidRDefault="001873B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二、检查方式</w:t>
      </w:r>
    </w:p>
    <w:p w14:paraId="427D77CF" w14:textId="77777777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校院两级联合检查。</w:t>
      </w:r>
    </w:p>
    <w:p w14:paraId="626A0DAC" w14:textId="77777777" w:rsidR="0008296A" w:rsidRDefault="001873B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三、检查内容</w:t>
      </w:r>
    </w:p>
    <w:p w14:paraId="199B78A5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（一）任课教师课程教学资料准备情况；</w:t>
      </w:r>
    </w:p>
    <w:p w14:paraId="7C7020C3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（二）课堂教学秩序情况；</w:t>
      </w:r>
    </w:p>
    <w:p w14:paraId="74A5DC56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（三）二级学院到岗督查情况；</w:t>
      </w:r>
    </w:p>
    <w:p w14:paraId="1A02C70E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（四）教学场所安全、仪器设备运行、环境卫生等情况。</w:t>
      </w:r>
    </w:p>
    <w:p w14:paraId="779B28A4" w14:textId="77777777" w:rsidR="0008296A" w:rsidRDefault="001873B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四、检查安排</w:t>
      </w:r>
    </w:p>
    <w:p w14:paraId="16732380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（一）集中检查（2月24日上午8:00-9:50）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158"/>
        <w:gridCol w:w="1405"/>
        <w:gridCol w:w="1197"/>
        <w:gridCol w:w="2836"/>
        <w:gridCol w:w="1841"/>
      </w:tblGrid>
      <w:tr w:rsidR="0008296A" w14:paraId="4FB89067" w14:textId="77777777" w:rsidTr="00DD1EC7">
        <w:trPr>
          <w:trHeight w:val="599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C28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组 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F62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组 长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1F2D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参加人员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C78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联络员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0723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检查区域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7E64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8296A" w14:paraId="3E1174C1" w14:textId="77777777" w:rsidTr="00DD1EC7">
        <w:trPr>
          <w:trHeight w:hRule="exact" w:val="1188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A398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第一组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8CC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李天福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B09B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胡守敏</w:t>
            </w:r>
          </w:p>
          <w:p w14:paraId="0F1D05F3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钱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闾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建</w:t>
            </w:r>
          </w:p>
          <w:p w14:paraId="6779F45F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易文德</w:t>
            </w:r>
          </w:p>
          <w:p w14:paraId="4CA0CA16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罗万成</w:t>
            </w:r>
          </w:p>
          <w:p w14:paraId="4F758535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C93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阮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吉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F9F0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>
              <w:rPr>
                <w:rFonts w:asciiTheme="majorEastAsia" w:eastAsiaTheme="majorEastAsia" w:hAnsiTheme="majorEastAsia"/>
                <w:szCs w:val="21"/>
              </w:rPr>
              <w:t>A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区知津楼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3AA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D1EC7" w14:paraId="69C6F317" w14:textId="77777777" w:rsidTr="00DD1EC7">
        <w:trPr>
          <w:trHeight w:hRule="exact" w:val="1276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DB57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第二组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088" w14:textId="6A6E4B46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蒋礼文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A4A8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夏继宏</w:t>
            </w:r>
            <w:proofErr w:type="gramEnd"/>
          </w:p>
          <w:p w14:paraId="5E9B8DE8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王明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振</w:t>
            </w:r>
            <w:proofErr w:type="gramEnd"/>
          </w:p>
          <w:p w14:paraId="109FE50F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余泽标</w:t>
            </w:r>
          </w:p>
          <w:p w14:paraId="0C51A503" w14:textId="612339E1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苏兴文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CD9" w14:textId="1F7046E1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胡  靖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29E" w14:textId="315BECEC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>
              <w:rPr>
                <w:rFonts w:asciiTheme="majorEastAsia" w:eastAsiaTheme="majorEastAsia" w:hAnsiTheme="majorEastAsia"/>
                <w:szCs w:val="21"/>
              </w:rPr>
              <w:t>A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区格致楼、逸夫楼、运动场等教学区域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3AC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DD1EC7" w14:paraId="0159353A" w14:textId="77777777" w:rsidTr="00DD1EC7">
        <w:trPr>
          <w:trHeight w:hRule="exact" w:val="1422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FBF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第三组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591" w14:textId="2E9CE2A4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陈泽兵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7D4D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陈晓东</w:t>
            </w:r>
          </w:p>
          <w:p w14:paraId="0E66D701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黄  华</w:t>
            </w:r>
          </w:p>
          <w:p w14:paraId="1A5307A6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谢吉容</w:t>
            </w:r>
            <w:proofErr w:type="gramEnd"/>
          </w:p>
          <w:p w14:paraId="587285A5" w14:textId="7E592D50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李劲松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2FA" w14:textId="3E2C573D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陈金磊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0A36" w14:textId="461B9EB2" w:rsidR="00DD1EC7" w:rsidRDefault="00DD1EC7" w:rsidP="00DD1EC7">
            <w:pPr>
              <w:adjustRightInd w:val="0"/>
              <w:snapToGrid w:val="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星湖校区教学楼、琴房、运动场等教学区域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7D7" w14:textId="2CA3DCD8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2月24日上午7:40在恪勤楼正门厅前集中乘车出发</w:t>
            </w:r>
          </w:p>
        </w:tc>
      </w:tr>
      <w:tr w:rsidR="00DD1EC7" w14:paraId="4B90ABCB" w14:textId="77777777" w:rsidTr="00DD1EC7">
        <w:trPr>
          <w:trHeight w:hRule="exact" w:val="1272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97C2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第四组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D555" w14:textId="7F37E1D9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丁武泉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3D8B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林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锐</w:t>
            </w:r>
            <w:proofErr w:type="gramEnd"/>
          </w:p>
          <w:p w14:paraId="3EA5ACC7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陈明勇</w:t>
            </w:r>
          </w:p>
          <w:p w14:paraId="74E2195E" w14:textId="77777777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田永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酉</w:t>
            </w:r>
            <w:proofErr w:type="gramEnd"/>
          </w:p>
          <w:p w14:paraId="1E0ADFDB" w14:textId="20F42B81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程正富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8DF5" w14:textId="5235AD2F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朱  俊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A8BA" w14:textId="7041BC30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红河校区</w:t>
            </w:r>
            <w:r>
              <w:rPr>
                <w:rFonts w:asciiTheme="majorEastAsia" w:eastAsiaTheme="majorEastAsia" w:hAnsiTheme="majorEastAsia"/>
                <w:szCs w:val="21"/>
              </w:rPr>
              <w:t>B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区知行楼、格物楼、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格术楼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、运动场等教学区域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AE4E" w14:textId="17687DF6" w:rsidR="00DD1EC7" w:rsidRDefault="00DD1EC7" w:rsidP="00DD1EC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081B7333" w14:textId="77777777" w:rsidR="0008296A" w:rsidRDefault="0008296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01F26F3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（二）分散检查（2月24至2月28）</w:t>
      </w:r>
    </w:p>
    <w:p w14:paraId="6625ED53" w14:textId="77777777" w:rsidR="0008296A" w:rsidRDefault="001873BF">
      <w:pPr>
        <w:adjustRightInd w:val="0"/>
        <w:snapToGrid w:val="0"/>
        <w:spacing w:line="360" w:lineRule="auto"/>
        <w:ind w:firstLineChars="300" w:firstLine="9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学校教务处及各二级学院组织实施。</w:t>
      </w:r>
    </w:p>
    <w:p w14:paraId="580E7A11" w14:textId="77777777" w:rsidR="0008296A" w:rsidRDefault="001873B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五、工作要求</w:t>
      </w:r>
    </w:p>
    <w:p w14:paraId="3E6DD41D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校院两级检查人员要本着高度认真负责的态度，深入到教学场所巡视检查，切实做到以检查促教学质量，以检查促规范，以检查促学风。发现问题应及时与相关职能部门联系解决，以保证正常教学秩序，对各项检查的内容和结果作好记录;</w:t>
      </w:r>
    </w:p>
    <w:p w14:paraId="166F32A1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（二）各二级学院要督促并提醒任课教师准备齐全教学资料，按时到达上课地点，严格管理课堂教学秩序;</w:t>
      </w:r>
    </w:p>
    <w:p w14:paraId="42F61903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（三）各小组联络员做好集中检查人员的联络协调，负责检查记录的填写汇总和影像资料收集等工作，并于检查结束后及时将检查记录表及汇总意见、影像资料交教务处教学运行科（陈金磊 </w:t>
      </w:r>
      <w:proofErr w:type="gramStart"/>
      <w:r>
        <w:rPr>
          <w:rFonts w:ascii="仿宋" w:eastAsia="仿宋" w:hAnsi="仿宋" w:hint="eastAsia"/>
          <w:sz w:val="32"/>
          <w:szCs w:val="32"/>
        </w:rPr>
        <w:t>知津楼</w:t>
      </w:r>
      <w:proofErr w:type="gramEnd"/>
      <w:r>
        <w:rPr>
          <w:rFonts w:ascii="仿宋" w:eastAsia="仿宋" w:hAnsi="仿宋" w:hint="eastAsia"/>
          <w:sz w:val="32"/>
          <w:szCs w:val="32"/>
        </w:rPr>
        <w:lastRenderedPageBreak/>
        <w:t>D105），各二级学院根据检查汇总意见做好整改工作。</w:t>
      </w:r>
    </w:p>
    <w:p w14:paraId="762A6FB6" w14:textId="77777777" w:rsidR="0008296A" w:rsidRDefault="001873B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附件：重庆文理学院2024-2025学年第二学期开学教学检查</w:t>
      </w:r>
    </w:p>
    <w:p w14:paraId="550CA156" w14:textId="77777777" w:rsidR="0008296A" w:rsidRDefault="001873BF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记录表</w:t>
      </w:r>
    </w:p>
    <w:p w14:paraId="609642C5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F8C7A4C" w14:textId="77777777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教务处</w:t>
      </w:r>
    </w:p>
    <w:p w14:paraId="4B3CA3AE" w14:textId="7CB540D8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202</w:t>
      </w:r>
      <w:r w:rsidR="00C85E45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C85E45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C85E45"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0601D9A" w14:textId="77777777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14:paraId="325CA385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6F9E17C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B4C266A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136A9E95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C526715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049903C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12F0E2A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53F15DC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0366E6B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4336BC03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25D7A153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C54B408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88B90AA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5D39A9F7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73F82047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37945589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14:paraId="083A4B44" w14:textId="77777777" w:rsidR="0008296A" w:rsidRDefault="001873BF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附件:</w:t>
      </w:r>
    </w:p>
    <w:p w14:paraId="3F661DB6" w14:textId="77777777" w:rsidR="0008296A" w:rsidRDefault="001873BF">
      <w:pPr>
        <w:spacing w:afterLines="100" w:after="312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重庆文理学院</w:t>
      </w:r>
      <w:r>
        <w:rPr>
          <w:rFonts w:asciiTheme="majorEastAsia" w:eastAsiaTheme="majorEastAsia" w:hAnsiTheme="majorEastAsia"/>
          <w:b/>
          <w:sz w:val="30"/>
          <w:szCs w:val="30"/>
        </w:rPr>
        <w:t>2024-2025学年第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二</w:t>
      </w:r>
      <w:r>
        <w:rPr>
          <w:rFonts w:asciiTheme="majorEastAsia" w:eastAsiaTheme="majorEastAsia" w:hAnsiTheme="majorEastAsia"/>
          <w:b/>
          <w:sz w:val="30"/>
          <w:szCs w:val="30"/>
        </w:rPr>
        <w:t>学期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开学教学检查记录表</w:t>
      </w:r>
    </w:p>
    <w:p w14:paraId="4B8E96D3" w14:textId="77777777" w:rsidR="0008296A" w:rsidRDefault="001873BF">
      <w:pPr>
        <w:ind w:right="284" w:firstLineChars="49" w:firstLine="138"/>
        <w:jc w:val="right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检查时间：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107"/>
        <w:gridCol w:w="5312"/>
      </w:tblGrid>
      <w:tr w:rsidR="0008296A" w14:paraId="02DB3A6D" w14:textId="77777777">
        <w:trPr>
          <w:trHeight w:hRule="exact" w:val="113"/>
          <w:jc w:val="center"/>
        </w:trPr>
        <w:tc>
          <w:tcPr>
            <w:tcW w:w="882" w:type="dxa"/>
            <w:vMerge w:val="restart"/>
            <w:vAlign w:val="center"/>
          </w:tcPr>
          <w:p w14:paraId="383CEFF9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07" w:type="dxa"/>
            <w:vMerge w:val="restart"/>
            <w:vAlign w:val="center"/>
          </w:tcPr>
          <w:p w14:paraId="14CEFCB3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5312" w:type="dxa"/>
            <w:vMerge w:val="restart"/>
            <w:vAlign w:val="center"/>
          </w:tcPr>
          <w:p w14:paraId="63C11F50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结果及建议</w:t>
            </w:r>
          </w:p>
        </w:tc>
      </w:tr>
      <w:tr w:rsidR="0008296A" w14:paraId="351FFBBB" w14:textId="77777777">
        <w:trPr>
          <w:trHeight w:val="624"/>
          <w:jc w:val="center"/>
        </w:trPr>
        <w:tc>
          <w:tcPr>
            <w:tcW w:w="882" w:type="dxa"/>
            <w:vMerge/>
            <w:vAlign w:val="center"/>
          </w:tcPr>
          <w:p w14:paraId="2F5D0C77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14:paraId="1FB3F2CC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312" w:type="dxa"/>
            <w:vMerge/>
            <w:vAlign w:val="center"/>
          </w:tcPr>
          <w:p w14:paraId="5576441D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321FC73D" w14:textId="77777777">
        <w:trPr>
          <w:trHeight w:hRule="exact" w:val="1476"/>
          <w:jc w:val="center"/>
        </w:trPr>
        <w:tc>
          <w:tcPr>
            <w:tcW w:w="882" w:type="dxa"/>
            <w:vAlign w:val="center"/>
          </w:tcPr>
          <w:p w14:paraId="2708FDB1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14:paraId="1EF93117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课程教学资料准备情况（大纲、教材、教案、教学日历等）</w:t>
            </w:r>
          </w:p>
        </w:tc>
        <w:tc>
          <w:tcPr>
            <w:tcW w:w="5312" w:type="dxa"/>
            <w:vAlign w:val="center"/>
          </w:tcPr>
          <w:p w14:paraId="58DD0543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18477B42" w14:textId="77777777">
        <w:trPr>
          <w:trHeight w:hRule="exact" w:val="1132"/>
          <w:jc w:val="center"/>
        </w:trPr>
        <w:tc>
          <w:tcPr>
            <w:tcW w:w="882" w:type="dxa"/>
            <w:vAlign w:val="center"/>
          </w:tcPr>
          <w:p w14:paraId="082B3838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14:paraId="7D1873A3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师生到课情况</w:t>
            </w:r>
          </w:p>
        </w:tc>
        <w:tc>
          <w:tcPr>
            <w:tcW w:w="5312" w:type="dxa"/>
            <w:vAlign w:val="center"/>
          </w:tcPr>
          <w:p w14:paraId="2E19365E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39EDB300" w14:textId="77777777">
        <w:trPr>
          <w:trHeight w:hRule="exact" w:val="1262"/>
          <w:jc w:val="center"/>
        </w:trPr>
        <w:tc>
          <w:tcPr>
            <w:tcW w:w="882" w:type="dxa"/>
            <w:vAlign w:val="center"/>
          </w:tcPr>
          <w:p w14:paraId="095054EB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14:paraId="69D668DA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课堂教学秩序情况</w:t>
            </w:r>
          </w:p>
        </w:tc>
        <w:tc>
          <w:tcPr>
            <w:tcW w:w="5312" w:type="dxa"/>
            <w:vAlign w:val="center"/>
          </w:tcPr>
          <w:p w14:paraId="618156D9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4817FEF3" w14:textId="77777777">
        <w:trPr>
          <w:trHeight w:hRule="exact" w:val="1561"/>
          <w:jc w:val="center"/>
        </w:trPr>
        <w:tc>
          <w:tcPr>
            <w:tcW w:w="882" w:type="dxa"/>
            <w:vAlign w:val="center"/>
          </w:tcPr>
          <w:p w14:paraId="6EF8DD9D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14:paraId="5C5ACF56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教学场所安全、环境卫生情况</w:t>
            </w:r>
          </w:p>
        </w:tc>
        <w:tc>
          <w:tcPr>
            <w:tcW w:w="5312" w:type="dxa"/>
            <w:vAlign w:val="center"/>
          </w:tcPr>
          <w:p w14:paraId="22D10776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49012F41" w14:textId="77777777">
        <w:trPr>
          <w:trHeight w:hRule="exact" w:val="1415"/>
          <w:jc w:val="center"/>
        </w:trPr>
        <w:tc>
          <w:tcPr>
            <w:tcW w:w="882" w:type="dxa"/>
            <w:vAlign w:val="center"/>
          </w:tcPr>
          <w:p w14:paraId="5B9C9C3F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14:paraId="22231347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教学场所仪器设备运行情况</w:t>
            </w:r>
          </w:p>
        </w:tc>
        <w:tc>
          <w:tcPr>
            <w:tcW w:w="5312" w:type="dxa"/>
            <w:vAlign w:val="center"/>
          </w:tcPr>
          <w:p w14:paraId="36A73DF8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7E383B41" w14:textId="77777777">
        <w:trPr>
          <w:trHeight w:hRule="exact" w:val="1304"/>
          <w:jc w:val="center"/>
        </w:trPr>
        <w:tc>
          <w:tcPr>
            <w:tcW w:w="882" w:type="dxa"/>
            <w:vAlign w:val="center"/>
          </w:tcPr>
          <w:p w14:paraId="4D7EBA7D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</w:p>
        </w:tc>
        <w:tc>
          <w:tcPr>
            <w:tcW w:w="3107" w:type="dxa"/>
            <w:vAlign w:val="center"/>
          </w:tcPr>
          <w:p w14:paraId="11C51A24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二级学院到岗督查情况</w:t>
            </w:r>
          </w:p>
        </w:tc>
        <w:tc>
          <w:tcPr>
            <w:tcW w:w="5312" w:type="dxa"/>
            <w:vAlign w:val="center"/>
          </w:tcPr>
          <w:p w14:paraId="51888A8E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8296A" w14:paraId="474EEC5B" w14:textId="77777777">
        <w:trPr>
          <w:trHeight w:val="1240"/>
          <w:jc w:val="center"/>
        </w:trPr>
        <w:tc>
          <w:tcPr>
            <w:tcW w:w="882" w:type="dxa"/>
            <w:vAlign w:val="center"/>
          </w:tcPr>
          <w:p w14:paraId="4E462C5E" w14:textId="77777777" w:rsidR="0008296A" w:rsidRDefault="001873BF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7</w:t>
            </w:r>
          </w:p>
        </w:tc>
        <w:tc>
          <w:tcPr>
            <w:tcW w:w="3107" w:type="dxa"/>
            <w:vAlign w:val="center"/>
          </w:tcPr>
          <w:p w14:paraId="7520E072" w14:textId="77777777" w:rsidR="0008296A" w:rsidRDefault="001873BF">
            <w:pPr>
              <w:adjustRightInd w:val="0"/>
              <w:snapToGrid w:val="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其它情况</w:t>
            </w:r>
          </w:p>
        </w:tc>
        <w:tc>
          <w:tcPr>
            <w:tcW w:w="5312" w:type="dxa"/>
            <w:vAlign w:val="center"/>
          </w:tcPr>
          <w:p w14:paraId="094F6E80" w14:textId="77777777" w:rsidR="0008296A" w:rsidRDefault="0008296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39CE4051" w14:textId="77777777" w:rsidR="0008296A" w:rsidRDefault="001873BF">
      <w:pPr>
        <w:pStyle w:val="a7"/>
        <w:spacing w:beforeLines="100" w:before="312" w:beforeAutospacing="0" w:after="0" w:afterAutospacing="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检查人员签字：</w:t>
      </w:r>
    </w:p>
    <w:p w14:paraId="3886346D" w14:textId="77777777" w:rsidR="0008296A" w:rsidRDefault="0008296A">
      <w:pPr>
        <w:rPr>
          <w:rFonts w:ascii="仿宋" w:eastAsia="仿宋" w:hAnsi="仿宋" w:hint="eastAsia"/>
          <w:sz w:val="24"/>
          <w:szCs w:val="24"/>
        </w:rPr>
      </w:pPr>
    </w:p>
    <w:p w14:paraId="0F95FAA4" w14:textId="77777777" w:rsidR="0008296A" w:rsidRDefault="001873BF">
      <w:pPr>
        <w:rPr>
          <w:rFonts w:ascii="仿宋" w:eastAsia="仿宋" w:hAnsi="仿宋" w:cs="仿宋_GB2312" w:hint="eastAsia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备注：检查结束后，请联络员将此表及影像资料交教务处教学运行科（陈金磊 </w:t>
      </w:r>
      <w:proofErr w:type="gramStart"/>
      <w:r>
        <w:rPr>
          <w:rFonts w:ascii="仿宋" w:eastAsia="仿宋" w:hAnsi="仿宋" w:hint="eastAsia"/>
          <w:sz w:val="24"/>
          <w:szCs w:val="24"/>
        </w:rPr>
        <w:t>知津楼</w:t>
      </w:r>
      <w:proofErr w:type="gramEnd"/>
      <w:r>
        <w:rPr>
          <w:rFonts w:ascii="仿宋" w:eastAsia="仿宋" w:hAnsi="仿宋"/>
          <w:sz w:val="24"/>
          <w:szCs w:val="24"/>
        </w:rPr>
        <w:t xml:space="preserve"> D105</w:t>
      </w:r>
      <w:r>
        <w:rPr>
          <w:rFonts w:ascii="仿宋" w:eastAsia="仿宋" w:hAnsi="仿宋" w:hint="eastAsia"/>
          <w:sz w:val="24"/>
          <w:szCs w:val="24"/>
        </w:rPr>
        <w:t>）。</w:t>
      </w:r>
    </w:p>
    <w:p w14:paraId="07BD0C2C" w14:textId="77777777" w:rsidR="0008296A" w:rsidRDefault="0008296A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0829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55103" w14:textId="77777777" w:rsidR="00ED26B6" w:rsidRDefault="00ED26B6" w:rsidP="00C85E45">
      <w:r>
        <w:separator/>
      </w:r>
    </w:p>
  </w:endnote>
  <w:endnote w:type="continuationSeparator" w:id="0">
    <w:p w14:paraId="3747783B" w14:textId="77777777" w:rsidR="00ED26B6" w:rsidRDefault="00ED26B6" w:rsidP="00C8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4DEC" w14:textId="77777777" w:rsidR="00ED26B6" w:rsidRDefault="00ED26B6" w:rsidP="00C85E45">
      <w:r>
        <w:separator/>
      </w:r>
    </w:p>
  </w:footnote>
  <w:footnote w:type="continuationSeparator" w:id="0">
    <w:p w14:paraId="12DCC25A" w14:textId="77777777" w:rsidR="00ED26B6" w:rsidRDefault="00ED26B6" w:rsidP="00C8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A2A"/>
    <w:rsid w:val="00007906"/>
    <w:rsid w:val="0007284C"/>
    <w:rsid w:val="0008296A"/>
    <w:rsid w:val="000D3DD8"/>
    <w:rsid w:val="001873BF"/>
    <w:rsid w:val="00224049"/>
    <w:rsid w:val="00265124"/>
    <w:rsid w:val="003C0DD1"/>
    <w:rsid w:val="00665A2A"/>
    <w:rsid w:val="00825ADE"/>
    <w:rsid w:val="00905250"/>
    <w:rsid w:val="00A10866"/>
    <w:rsid w:val="00AD1F69"/>
    <w:rsid w:val="00B36DEB"/>
    <w:rsid w:val="00C85E45"/>
    <w:rsid w:val="00CA42E6"/>
    <w:rsid w:val="00DD1EC7"/>
    <w:rsid w:val="00ED26B6"/>
    <w:rsid w:val="00F43275"/>
    <w:rsid w:val="142C4E62"/>
    <w:rsid w:val="14673DDA"/>
    <w:rsid w:val="1B5125DE"/>
    <w:rsid w:val="46E34119"/>
    <w:rsid w:val="4D4D2E19"/>
    <w:rsid w:val="51155195"/>
    <w:rsid w:val="6CC4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3A5C0CC2"/>
  <w15:docId w15:val="{50ECDDAD-C5D6-4D0B-9464-51166AF4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1072</Characters>
  <Application>Microsoft Office Word</Application>
  <DocSecurity>0</DocSecurity>
  <Lines>8</Lines>
  <Paragraphs>2</Paragraphs>
  <ScaleCrop>false</ScaleCrop>
  <Company>Sky123.Org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杨玲(19890004)</dc:creator>
  <cp:lastModifiedBy>金磊 陈</cp:lastModifiedBy>
  <cp:revision>9</cp:revision>
  <cp:lastPrinted>2024-09-07T08:03:00Z</cp:lastPrinted>
  <dcterms:created xsi:type="dcterms:W3CDTF">2024-09-06T08:26:00Z</dcterms:created>
  <dcterms:modified xsi:type="dcterms:W3CDTF">2025-02-21T09:51:00Z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C886D76ED98D4B8F8629151EE32FAE3C_12</vt:lpwstr>
  </property>
</Properties>
</file>