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FE5" w:rsidRDefault="00F95FE5" w:rsidP="00F95FE5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附件1</w:t>
      </w:r>
    </w:p>
    <w:p w:rsidR="00F95FE5" w:rsidRDefault="00F95FE5" w:rsidP="00F95FE5">
      <w:pPr>
        <w:spacing w:line="360" w:lineRule="auto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考务办公室分布表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3"/>
        <w:gridCol w:w="2363"/>
        <w:gridCol w:w="1663"/>
        <w:gridCol w:w="2424"/>
        <w:gridCol w:w="1947"/>
        <w:gridCol w:w="2661"/>
        <w:gridCol w:w="1677"/>
      </w:tblGrid>
      <w:tr w:rsidR="00F95FE5" w:rsidRPr="001B0F5B" w:rsidTr="00A6623C">
        <w:trPr>
          <w:trHeight w:val="567"/>
          <w:jc w:val="center"/>
        </w:trPr>
        <w:tc>
          <w:tcPr>
            <w:tcW w:w="435" w:type="pct"/>
            <w:vAlign w:val="center"/>
          </w:tcPr>
          <w:p w:rsidR="00F95FE5" w:rsidRPr="001B0F5B" w:rsidRDefault="00F95FE5" w:rsidP="00A6623C">
            <w:pPr>
              <w:spacing w:line="360" w:lineRule="exact"/>
              <w:jc w:val="center"/>
              <w:rPr>
                <w:rFonts w:ascii="方正仿宋_GBK" w:eastAsia="方正仿宋_GBK" w:hAnsi="华文仿宋"/>
                <w:b/>
                <w:bCs/>
                <w:color w:val="0D0D0D"/>
                <w:sz w:val="24"/>
              </w:rPr>
            </w:pPr>
            <w:r w:rsidRPr="001B0F5B">
              <w:rPr>
                <w:rFonts w:ascii="方正仿宋_GBK" w:eastAsia="方正仿宋_GBK" w:hAnsi="华文仿宋" w:hint="eastAsia"/>
                <w:b/>
                <w:bCs/>
                <w:color w:val="0D0D0D"/>
                <w:sz w:val="24"/>
              </w:rPr>
              <w:t>校区</w:t>
            </w:r>
          </w:p>
        </w:tc>
        <w:tc>
          <w:tcPr>
            <w:tcW w:w="846" w:type="pct"/>
            <w:vAlign w:val="center"/>
          </w:tcPr>
          <w:p w:rsidR="00F95FE5" w:rsidRPr="001B0F5B" w:rsidRDefault="00F95FE5" w:rsidP="00A6623C">
            <w:pPr>
              <w:spacing w:line="360" w:lineRule="exact"/>
              <w:jc w:val="center"/>
              <w:rPr>
                <w:rFonts w:ascii="方正仿宋_GBK" w:eastAsia="方正仿宋_GBK" w:hAnsi="华文仿宋"/>
                <w:b/>
                <w:bCs/>
                <w:color w:val="0D0D0D"/>
                <w:sz w:val="24"/>
              </w:rPr>
            </w:pPr>
            <w:r w:rsidRPr="001B0F5B">
              <w:rPr>
                <w:rFonts w:ascii="方正仿宋_GBK" w:eastAsia="方正仿宋_GBK" w:hAnsi="华文仿宋" w:hint="eastAsia"/>
                <w:b/>
                <w:bCs/>
                <w:color w:val="0D0D0D"/>
                <w:sz w:val="24"/>
              </w:rPr>
              <w:t>学院名称</w:t>
            </w:r>
          </w:p>
        </w:tc>
        <w:tc>
          <w:tcPr>
            <w:tcW w:w="596" w:type="pct"/>
            <w:vAlign w:val="center"/>
          </w:tcPr>
          <w:p w:rsidR="00F95FE5" w:rsidRPr="001B0F5B" w:rsidRDefault="00F95FE5" w:rsidP="00A6623C">
            <w:pPr>
              <w:spacing w:line="360" w:lineRule="exact"/>
              <w:jc w:val="center"/>
              <w:rPr>
                <w:rFonts w:ascii="方正仿宋_GBK" w:eastAsia="方正仿宋_GBK" w:hAnsi="华文仿宋"/>
                <w:b/>
                <w:bCs/>
                <w:color w:val="0D0D0D"/>
                <w:sz w:val="24"/>
              </w:rPr>
            </w:pPr>
            <w:r w:rsidRPr="001B0F5B">
              <w:rPr>
                <w:rFonts w:ascii="方正仿宋_GBK" w:eastAsia="方正仿宋_GBK" w:hAnsi="华文仿宋" w:hint="eastAsia"/>
                <w:b/>
                <w:bCs/>
                <w:color w:val="0D0D0D"/>
                <w:sz w:val="24"/>
              </w:rPr>
              <w:t>考务办公室</w:t>
            </w:r>
          </w:p>
        </w:tc>
        <w:tc>
          <w:tcPr>
            <w:tcW w:w="868" w:type="pct"/>
            <w:vAlign w:val="center"/>
          </w:tcPr>
          <w:p w:rsidR="00F95FE5" w:rsidRPr="001B0F5B" w:rsidRDefault="00F95FE5" w:rsidP="00A6623C">
            <w:pPr>
              <w:spacing w:line="360" w:lineRule="exact"/>
              <w:jc w:val="center"/>
              <w:rPr>
                <w:rFonts w:ascii="方正仿宋_GBK" w:eastAsia="方正仿宋_GBK" w:hAnsi="华文仿宋"/>
                <w:b/>
                <w:bCs/>
                <w:color w:val="0D0D0D"/>
                <w:sz w:val="24"/>
              </w:rPr>
            </w:pPr>
            <w:r w:rsidRPr="001B0F5B">
              <w:rPr>
                <w:rFonts w:ascii="方正仿宋_GBK" w:eastAsia="方正仿宋_GBK" w:hAnsi="华文仿宋" w:hint="eastAsia"/>
                <w:b/>
                <w:bCs/>
                <w:color w:val="0D0D0D"/>
                <w:sz w:val="24"/>
              </w:rPr>
              <w:t>学院名称</w:t>
            </w:r>
          </w:p>
        </w:tc>
        <w:tc>
          <w:tcPr>
            <w:tcW w:w="697" w:type="pct"/>
            <w:vAlign w:val="center"/>
          </w:tcPr>
          <w:p w:rsidR="00F95FE5" w:rsidRPr="001B0F5B" w:rsidRDefault="00F95FE5" w:rsidP="00A6623C">
            <w:pPr>
              <w:spacing w:line="360" w:lineRule="exact"/>
              <w:jc w:val="center"/>
              <w:rPr>
                <w:rFonts w:ascii="方正仿宋_GBK" w:eastAsia="方正仿宋_GBK" w:hAnsi="华文仿宋"/>
                <w:b/>
                <w:bCs/>
                <w:color w:val="0D0D0D"/>
                <w:sz w:val="24"/>
              </w:rPr>
            </w:pPr>
            <w:r w:rsidRPr="001B0F5B">
              <w:rPr>
                <w:rFonts w:ascii="方正仿宋_GBK" w:eastAsia="方正仿宋_GBK" w:hAnsi="华文仿宋" w:hint="eastAsia"/>
                <w:b/>
                <w:bCs/>
                <w:color w:val="0D0D0D"/>
                <w:sz w:val="24"/>
              </w:rPr>
              <w:t>考务办公室</w:t>
            </w:r>
          </w:p>
        </w:tc>
        <w:tc>
          <w:tcPr>
            <w:tcW w:w="953" w:type="pct"/>
            <w:vAlign w:val="center"/>
          </w:tcPr>
          <w:p w:rsidR="00F95FE5" w:rsidRPr="001B0F5B" w:rsidRDefault="00F95FE5" w:rsidP="00A6623C">
            <w:pPr>
              <w:spacing w:line="360" w:lineRule="exact"/>
              <w:jc w:val="center"/>
              <w:rPr>
                <w:rFonts w:ascii="方正仿宋_GBK" w:eastAsia="方正仿宋_GBK" w:hAnsi="华文仿宋"/>
                <w:b/>
                <w:bCs/>
                <w:color w:val="0D0D0D"/>
                <w:sz w:val="24"/>
              </w:rPr>
            </w:pPr>
            <w:r w:rsidRPr="001B0F5B">
              <w:rPr>
                <w:rFonts w:ascii="方正仿宋_GBK" w:eastAsia="方正仿宋_GBK" w:hAnsi="华文仿宋" w:hint="eastAsia"/>
                <w:b/>
                <w:bCs/>
                <w:color w:val="0D0D0D"/>
                <w:sz w:val="24"/>
              </w:rPr>
              <w:t>学院名称</w:t>
            </w:r>
          </w:p>
        </w:tc>
        <w:tc>
          <w:tcPr>
            <w:tcW w:w="601" w:type="pct"/>
            <w:vAlign w:val="center"/>
          </w:tcPr>
          <w:p w:rsidR="00F95FE5" w:rsidRPr="001B0F5B" w:rsidRDefault="00F95FE5" w:rsidP="00A6623C">
            <w:pPr>
              <w:spacing w:line="360" w:lineRule="exact"/>
              <w:jc w:val="center"/>
              <w:rPr>
                <w:rFonts w:ascii="方正仿宋_GBK" w:eastAsia="方正仿宋_GBK" w:hAnsi="华文仿宋"/>
                <w:b/>
                <w:bCs/>
                <w:color w:val="0D0D0D"/>
                <w:sz w:val="24"/>
              </w:rPr>
            </w:pPr>
            <w:r w:rsidRPr="001B0F5B">
              <w:rPr>
                <w:rFonts w:ascii="方正仿宋_GBK" w:eastAsia="方正仿宋_GBK" w:hAnsi="华文仿宋" w:hint="eastAsia"/>
                <w:b/>
                <w:bCs/>
                <w:color w:val="0D0D0D"/>
                <w:sz w:val="24"/>
              </w:rPr>
              <w:t>考务办公室</w:t>
            </w:r>
          </w:p>
        </w:tc>
      </w:tr>
      <w:tr w:rsidR="00F95FE5" w:rsidRPr="001B0F5B" w:rsidTr="00A6623C">
        <w:trPr>
          <w:trHeight w:val="567"/>
          <w:jc w:val="center"/>
        </w:trPr>
        <w:tc>
          <w:tcPr>
            <w:tcW w:w="435" w:type="pct"/>
            <w:vMerge w:val="restart"/>
            <w:vAlign w:val="center"/>
          </w:tcPr>
          <w:p w:rsidR="00F95FE5" w:rsidRPr="001B0F5B" w:rsidRDefault="00F95FE5" w:rsidP="00A6623C">
            <w:pPr>
              <w:spacing w:line="360" w:lineRule="exact"/>
              <w:rPr>
                <w:rFonts w:ascii="方正仿宋_GBK" w:eastAsia="方正仿宋_GBK" w:hAnsi="华文仿宋"/>
                <w:color w:val="0D0D0D"/>
                <w:sz w:val="24"/>
              </w:rPr>
            </w:pPr>
            <w:r w:rsidRPr="001B0F5B">
              <w:rPr>
                <w:rFonts w:ascii="方正仿宋_GBK" w:eastAsia="方正仿宋_GBK" w:hAnsi="华文仿宋" w:hint="eastAsia"/>
                <w:color w:val="0D0D0D"/>
                <w:sz w:val="24"/>
              </w:rPr>
              <w:t>红河A区</w:t>
            </w:r>
          </w:p>
        </w:tc>
        <w:tc>
          <w:tcPr>
            <w:tcW w:w="846" w:type="pct"/>
            <w:vAlign w:val="center"/>
          </w:tcPr>
          <w:p w:rsidR="00F95FE5" w:rsidRPr="001B0F5B" w:rsidRDefault="00F95FE5" w:rsidP="00A6623C">
            <w:pPr>
              <w:spacing w:line="360" w:lineRule="exact"/>
              <w:jc w:val="center"/>
              <w:rPr>
                <w:rFonts w:ascii="方正仿宋_GBK" w:eastAsia="方正仿宋_GBK" w:hAnsi="华文仿宋"/>
                <w:sz w:val="24"/>
              </w:rPr>
            </w:pPr>
            <w:r w:rsidRPr="001B0F5B">
              <w:rPr>
                <w:rFonts w:ascii="方正仿宋_GBK" w:eastAsia="方正仿宋_GBK" w:hAnsi="华文仿宋" w:hint="eastAsia"/>
                <w:sz w:val="24"/>
              </w:rPr>
              <w:t>文化传播与设计学院</w:t>
            </w:r>
          </w:p>
        </w:tc>
        <w:tc>
          <w:tcPr>
            <w:tcW w:w="596" w:type="pct"/>
            <w:vAlign w:val="center"/>
          </w:tcPr>
          <w:p w:rsidR="00F95FE5" w:rsidRPr="001B0F5B" w:rsidRDefault="00F95FE5" w:rsidP="00A6623C">
            <w:pPr>
              <w:spacing w:line="360" w:lineRule="exact"/>
              <w:jc w:val="center"/>
              <w:rPr>
                <w:rFonts w:ascii="方正仿宋_GBK" w:eastAsia="方正仿宋_GBK" w:hAnsi="华文仿宋"/>
                <w:sz w:val="24"/>
              </w:rPr>
            </w:pPr>
            <w:r w:rsidRPr="001B0F5B">
              <w:rPr>
                <w:rFonts w:ascii="方正仿宋_GBK" w:eastAsia="方正仿宋_GBK" w:hAnsi="华文仿宋" w:hint="eastAsia"/>
                <w:sz w:val="24"/>
              </w:rPr>
              <w:t>知津楼A108</w:t>
            </w:r>
          </w:p>
        </w:tc>
        <w:tc>
          <w:tcPr>
            <w:tcW w:w="868" w:type="pct"/>
            <w:vAlign w:val="center"/>
          </w:tcPr>
          <w:p w:rsidR="00F95FE5" w:rsidRPr="001B0F5B" w:rsidRDefault="00F95FE5" w:rsidP="00A6623C">
            <w:pPr>
              <w:spacing w:line="360" w:lineRule="exact"/>
              <w:jc w:val="center"/>
              <w:rPr>
                <w:rFonts w:ascii="方正仿宋_GBK" w:eastAsia="方正仿宋_GBK" w:hAnsi="华文仿宋"/>
                <w:sz w:val="24"/>
              </w:rPr>
            </w:pPr>
            <w:r w:rsidRPr="001B0F5B">
              <w:rPr>
                <w:rFonts w:ascii="方正仿宋_GBK" w:eastAsia="方正仿宋_GBK" w:hAnsi="华文仿宋" w:hint="eastAsia"/>
                <w:sz w:val="24"/>
              </w:rPr>
              <w:t>数学与人工智能学院</w:t>
            </w:r>
          </w:p>
        </w:tc>
        <w:tc>
          <w:tcPr>
            <w:tcW w:w="697" w:type="pct"/>
            <w:vAlign w:val="center"/>
          </w:tcPr>
          <w:p w:rsidR="00F95FE5" w:rsidRPr="001B0F5B" w:rsidRDefault="00F95FE5" w:rsidP="00A6623C">
            <w:pPr>
              <w:spacing w:line="360" w:lineRule="exact"/>
              <w:jc w:val="center"/>
              <w:rPr>
                <w:rFonts w:ascii="方正仿宋_GBK" w:eastAsia="方正仿宋_GBK" w:hAnsi="华文仿宋"/>
                <w:sz w:val="24"/>
              </w:rPr>
            </w:pPr>
            <w:r w:rsidRPr="001B0F5B">
              <w:rPr>
                <w:rFonts w:ascii="方正仿宋_GBK" w:eastAsia="方正仿宋_GBK" w:hAnsi="华文仿宋" w:hint="eastAsia"/>
                <w:sz w:val="24"/>
              </w:rPr>
              <w:t>知津楼C303</w:t>
            </w:r>
          </w:p>
          <w:p w:rsidR="00F95FE5" w:rsidRPr="001B0F5B" w:rsidRDefault="00F95FE5" w:rsidP="00A6623C">
            <w:pPr>
              <w:spacing w:line="360" w:lineRule="exact"/>
              <w:jc w:val="center"/>
              <w:rPr>
                <w:rFonts w:ascii="方正仿宋_GBK" w:eastAsia="方正仿宋_GBK" w:hAnsi="华文仿宋"/>
                <w:sz w:val="24"/>
              </w:rPr>
            </w:pPr>
            <w:r w:rsidRPr="001B0F5B">
              <w:rPr>
                <w:rFonts w:ascii="方正仿宋_GBK" w:eastAsia="方正仿宋_GBK" w:hAnsi="华文仿宋" w:hint="eastAsia"/>
                <w:sz w:val="24"/>
              </w:rPr>
              <w:t>（概率论与数理统计高等数学在知津楼D301）</w:t>
            </w:r>
          </w:p>
        </w:tc>
        <w:tc>
          <w:tcPr>
            <w:tcW w:w="953" w:type="pct"/>
            <w:vAlign w:val="center"/>
          </w:tcPr>
          <w:p w:rsidR="00F95FE5" w:rsidRPr="001B0F5B" w:rsidRDefault="00F95FE5" w:rsidP="00A6623C">
            <w:pPr>
              <w:spacing w:line="360" w:lineRule="exact"/>
              <w:jc w:val="center"/>
              <w:rPr>
                <w:rFonts w:ascii="方正仿宋_GBK" w:eastAsia="方正仿宋_GBK" w:hAnsi="华文仿宋"/>
                <w:sz w:val="24"/>
              </w:rPr>
            </w:pPr>
            <w:r w:rsidRPr="001B0F5B">
              <w:rPr>
                <w:rFonts w:ascii="方正仿宋_GBK" w:eastAsia="方正仿宋_GBK" w:hAnsi="华文仿宋" w:hint="eastAsia"/>
                <w:sz w:val="24"/>
              </w:rPr>
              <w:t>外国语学院</w:t>
            </w:r>
          </w:p>
        </w:tc>
        <w:tc>
          <w:tcPr>
            <w:tcW w:w="601" w:type="pct"/>
            <w:vAlign w:val="center"/>
          </w:tcPr>
          <w:p w:rsidR="00F95FE5" w:rsidRPr="001B0F5B" w:rsidRDefault="00F95FE5" w:rsidP="00A6623C">
            <w:pPr>
              <w:spacing w:line="360" w:lineRule="exact"/>
              <w:jc w:val="center"/>
              <w:rPr>
                <w:rFonts w:ascii="方正仿宋_GBK" w:eastAsia="方正仿宋_GBK" w:hAnsi="华文仿宋"/>
                <w:sz w:val="24"/>
              </w:rPr>
            </w:pPr>
            <w:r w:rsidRPr="001B0F5B">
              <w:rPr>
                <w:rFonts w:ascii="方正仿宋_GBK" w:eastAsia="方正仿宋_GBK" w:hAnsi="华文仿宋" w:hint="eastAsia"/>
                <w:sz w:val="24"/>
              </w:rPr>
              <w:t>知津楼C403</w:t>
            </w:r>
          </w:p>
        </w:tc>
      </w:tr>
      <w:tr w:rsidR="00F95FE5" w:rsidRPr="001B0F5B" w:rsidTr="00A6623C">
        <w:trPr>
          <w:trHeight w:val="567"/>
          <w:jc w:val="center"/>
        </w:trPr>
        <w:tc>
          <w:tcPr>
            <w:tcW w:w="435" w:type="pct"/>
            <w:vMerge/>
            <w:vAlign w:val="center"/>
          </w:tcPr>
          <w:p w:rsidR="00F95FE5" w:rsidRPr="001B0F5B" w:rsidRDefault="00F95FE5" w:rsidP="00A6623C">
            <w:pPr>
              <w:spacing w:line="360" w:lineRule="exact"/>
              <w:rPr>
                <w:rFonts w:ascii="方正仿宋_GBK" w:eastAsia="方正仿宋_GBK" w:hAnsi="华文仿宋"/>
                <w:color w:val="0D0D0D"/>
                <w:sz w:val="24"/>
              </w:rPr>
            </w:pPr>
          </w:p>
        </w:tc>
        <w:tc>
          <w:tcPr>
            <w:tcW w:w="846" w:type="pct"/>
            <w:vAlign w:val="center"/>
          </w:tcPr>
          <w:p w:rsidR="00F95FE5" w:rsidRPr="001B0F5B" w:rsidRDefault="00F95FE5" w:rsidP="00A6623C">
            <w:pPr>
              <w:spacing w:line="360" w:lineRule="exact"/>
              <w:jc w:val="center"/>
              <w:rPr>
                <w:rFonts w:ascii="方正仿宋_GBK" w:eastAsia="方正仿宋_GBK" w:hAnsi="华文仿宋"/>
                <w:sz w:val="24"/>
              </w:rPr>
            </w:pPr>
            <w:r w:rsidRPr="001B0F5B">
              <w:rPr>
                <w:rFonts w:ascii="方正仿宋_GBK" w:eastAsia="方正仿宋_GBK" w:hAnsi="华文仿宋" w:hint="eastAsia"/>
                <w:sz w:val="24"/>
              </w:rPr>
              <w:t>马克思主义学院</w:t>
            </w:r>
          </w:p>
        </w:tc>
        <w:tc>
          <w:tcPr>
            <w:tcW w:w="596" w:type="pct"/>
            <w:vAlign w:val="center"/>
          </w:tcPr>
          <w:p w:rsidR="00F95FE5" w:rsidRPr="001B0F5B" w:rsidRDefault="00F95FE5" w:rsidP="00A6623C">
            <w:pPr>
              <w:spacing w:line="360" w:lineRule="exact"/>
              <w:jc w:val="center"/>
              <w:rPr>
                <w:rFonts w:ascii="方正仿宋_GBK" w:eastAsia="方正仿宋_GBK" w:hAnsi="华文仿宋"/>
                <w:sz w:val="24"/>
              </w:rPr>
            </w:pPr>
            <w:r w:rsidRPr="001B0F5B">
              <w:rPr>
                <w:rFonts w:ascii="方正仿宋_GBK" w:eastAsia="方正仿宋_GBK" w:hAnsi="华文仿宋" w:hint="eastAsia"/>
                <w:sz w:val="24"/>
              </w:rPr>
              <w:t>知津楼C205</w:t>
            </w:r>
          </w:p>
        </w:tc>
        <w:tc>
          <w:tcPr>
            <w:tcW w:w="868" w:type="pct"/>
            <w:vAlign w:val="center"/>
          </w:tcPr>
          <w:p w:rsidR="00F95FE5" w:rsidRPr="001B0F5B" w:rsidRDefault="00F95FE5" w:rsidP="00A6623C">
            <w:pPr>
              <w:spacing w:line="360" w:lineRule="exact"/>
              <w:jc w:val="center"/>
              <w:rPr>
                <w:rFonts w:ascii="方正仿宋_GBK" w:eastAsia="方正仿宋_GBK" w:hAnsi="华文仿宋"/>
                <w:sz w:val="24"/>
              </w:rPr>
            </w:pPr>
            <w:r w:rsidRPr="001B0F5B">
              <w:rPr>
                <w:rFonts w:ascii="方正仿宋_GBK" w:eastAsia="方正仿宋_GBK" w:hAnsi="华文仿宋" w:hint="eastAsia"/>
                <w:sz w:val="24"/>
              </w:rPr>
              <w:t>师范学院</w:t>
            </w:r>
          </w:p>
        </w:tc>
        <w:tc>
          <w:tcPr>
            <w:tcW w:w="697" w:type="pct"/>
            <w:vAlign w:val="center"/>
          </w:tcPr>
          <w:p w:rsidR="00F95FE5" w:rsidRPr="001B0F5B" w:rsidRDefault="00F95FE5" w:rsidP="00A6623C">
            <w:pPr>
              <w:spacing w:line="360" w:lineRule="exact"/>
              <w:jc w:val="center"/>
              <w:rPr>
                <w:rFonts w:ascii="方正仿宋_GBK" w:eastAsia="方正仿宋_GBK" w:hAnsi="华文仿宋"/>
                <w:sz w:val="24"/>
              </w:rPr>
            </w:pPr>
            <w:r w:rsidRPr="001B0F5B">
              <w:rPr>
                <w:rFonts w:ascii="方正仿宋_GBK" w:eastAsia="方正仿宋_GBK" w:hAnsi="华文仿宋" w:hint="eastAsia"/>
                <w:sz w:val="24"/>
              </w:rPr>
              <w:t>知津楼C109</w:t>
            </w:r>
          </w:p>
        </w:tc>
        <w:tc>
          <w:tcPr>
            <w:tcW w:w="953" w:type="pct"/>
            <w:vAlign w:val="center"/>
          </w:tcPr>
          <w:p w:rsidR="00F95FE5" w:rsidRPr="001B0F5B" w:rsidRDefault="00F95FE5" w:rsidP="00A6623C">
            <w:pPr>
              <w:spacing w:line="360" w:lineRule="exact"/>
              <w:jc w:val="center"/>
              <w:rPr>
                <w:rFonts w:ascii="方正仿宋_GBK" w:eastAsia="方正仿宋_GBK" w:hAnsi="华文仿宋"/>
                <w:sz w:val="24"/>
              </w:rPr>
            </w:pPr>
            <w:r w:rsidRPr="001B0F5B">
              <w:rPr>
                <w:rFonts w:ascii="方正仿宋_GBK" w:eastAsia="方正仿宋_GBK" w:hAnsi="华文仿宋" w:hint="eastAsia"/>
                <w:sz w:val="24"/>
              </w:rPr>
              <w:t>体育学院</w:t>
            </w:r>
          </w:p>
        </w:tc>
        <w:tc>
          <w:tcPr>
            <w:tcW w:w="601" w:type="pct"/>
            <w:vAlign w:val="center"/>
          </w:tcPr>
          <w:p w:rsidR="00F95FE5" w:rsidRPr="001B0F5B" w:rsidRDefault="00F95FE5" w:rsidP="00A6623C">
            <w:pPr>
              <w:spacing w:line="360" w:lineRule="exact"/>
              <w:jc w:val="center"/>
              <w:rPr>
                <w:rFonts w:ascii="方正仿宋_GBK" w:eastAsia="方正仿宋_GBK" w:hAnsi="华文仿宋"/>
                <w:sz w:val="24"/>
              </w:rPr>
            </w:pPr>
            <w:r w:rsidRPr="001B0F5B">
              <w:rPr>
                <w:rFonts w:ascii="方正仿宋_GBK" w:eastAsia="方正仿宋_GBK" w:hAnsi="华文仿宋" w:hint="eastAsia"/>
                <w:sz w:val="24"/>
              </w:rPr>
              <w:t>知津楼C502</w:t>
            </w:r>
          </w:p>
        </w:tc>
      </w:tr>
      <w:tr w:rsidR="00F95FE5" w:rsidRPr="001B0F5B" w:rsidTr="00A6623C">
        <w:trPr>
          <w:trHeight w:val="567"/>
          <w:jc w:val="center"/>
        </w:trPr>
        <w:tc>
          <w:tcPr>
            <w:tcW w:w="435" w:type="pct"/>
            <w:vMerge/>
            <w:vAlign w:val="center"/>
          </w:tcPr>
          <w:p w:rsidR="00F95FE5" w:rsidRPr="001B0F5B" w:rsidRDefault="00F95FE5" w:rsidP="00A6623C">
            <w:pPr>
              <w:spacing w:line="360" w:lineRule="exact"/>
              <w:rPr>
                <w:rFonts w:ascii="方正仿宋_GBK" w:eastAsia="方正仿宋_GBK" w:hAnsi="华文仿宋"/>
                <w:color w:val="0D0D0D"/>
                <w:sz w:val="24"/>
              </w:rPr>
            </w:pPr>
          </w:p>
        </w:tc>
        <w:tc>
          <w:tcPr>
            <w:tcW w:w="846" w:type="pct"/>
            <w:vAlign w:val="center"/>
          </w:tcPr>
          <w:p w:rsidR="00F95FE5" w:rsidRPr="001B0F5B" w:rsidRDefault="00F95FE5" w:rsidP="00A6623C">
            <w:pPr>
              <w:spacing w:line="360" w:lineRule="exact"/>
              <w:jc w:val="center"/>
              <w:rPr>
                <w:rFonts w:ascii="方正仿宋_GBK" w:eastAsia="方正仿宋_GBK" w:hAnsi="华文仿宋"/>
                <w:sz w:val="24"/>
              </w:rPr>
            </w:pPr>
            <w:r w:rsidRPr="001B0F5B">
              <w:rPr>
                <w:rFonts w:ascii="方正仿宋_GBK" w:eastAsia="方正仿宋_GBK" w:hAnsi="华文仿宋" w:hint="eastAsia"/>
                <w:sz w:val="24"/>
              </w:rPr>
              <w:t xml:space="preserve">经济管理学院 </w:t>
            </w:r>
          </w:p>
        </w:tc>
        <w:tc>
          <w:tcPr>
            <w:tcW w:w="596" w:type="pct"/>
            <w:vAlign w:val="center"/>
          </w:tcPr>
          <w:p w:rsidR="00F95FE5" w:rsidRPr="001B0F5B" w:rsidRDefault="00F95FE5" w:rsidP="00A6623C">
            <w:pPr>
              <w:spacing w:line="360" w:lineRule="exact"/>
              <w:jc w:val="center"/>
              <w:rPr>
                <w:rFonts w:ascii="方正仿宋_GBK" w:eastAsia="方正仿宋_GBK" w:hAnsi="华文仿宋"/>
                <w:sz w:val="24"/>
              </w:rPr>
            </w:pPr>
            <w:r w:rsidRPr="001B0F5B">
              <w:rPr>
                <w:rFonts w:ascii="方正仿宋_GBK" w:eastAsia="方正仿宋_GBK" w:hAnsi="华文仿宋" w:hint="eastAsia"/>
                <w:sz w:val="24"/>
              </w:rPr>
              <w:t>知津楼C103</w:t>
            </w:r>
          </w:p>
        </w:tc>
        <w:tc>
          <w:tcPr>
            <w:tcW w:w="868" w:type="pct"/>
            <w:vAlign w:val="center"/>
          </w:tcPr>
          <w:p w:rsidR="00F95FE5" w:rsidRPr="001B0F5B" w:rsidRDefault="00F95FE5" w:rsidP="00A6623C">
            <w:pPr>
              <w:spacing w:line="360" w:lineRule="exact"/>
              <w:jc w:val="center"/>
              <w:rPr>
                <w:rFonts w:ascii="方正仿宋_GBK" w:eastAsia="方正仿宋_GBK" w:hAnsi="华文仿宋"/>
                <w:sz w:val="24"/>
              </w:rPr>
            </w:pPr>
          </w:p>
        </w:tc>
        <w:tc>
          <w:tcPr>
            <w:tcW w:w="697" w:type="pct"/>
            <w:vAlign w:val="center"/>
          </w:tcPr>
          <w:p w:rsidR="00F95FE5" w:rsidRPr="001B0F5B" w:rsidRDefault="00F95FE5" w:rsidP="00A6623C">
            <w:pPr>
              <w:spacing w:line="360" w:lineRule="exact"/>
              <w:jc w:val="center"/>
              <w:rPr>
                <w:rFonts w:ascii="方正仿宋_GBK" w:eastAsia="方正仿宋_GBK" w:hAnsi="华文仿宋"/>
                <w:sz w:val="24"/>
              </w:rPr>
            </w:pPr>
          </w:p>
        </w:tc>
        <w:tc>
          <w:tcPr>
            <w:tcW w:w="953" w:type="pct"/>
            <w:vAlign w:val="center"/>
          </w:tcPr>
          <w:p w:rsidR="00F95FE5" w:rsidRPr="001B0F5B" w:rsidRDefault="00F95FE5" w:rsidP="00A6623C">
            <w:pPr>
              <w:spacing w:line="360" w:lineRule="exact"/>
              <w:jc w:val="center"/>
              <w:rPr>
                <w:rFonts w:ascii="方正仿宋_GBK" w:eastAsia="方正仿宋_GBK" w:hAnsi="华文仿宋"/>
                <w:sz w:val="24"/>
              </w:rPr>
            </w:pPr>
          </w:p>
        </w:tc>
        <w:tc>
          <w:tcPr>
            <w:tcW w:w="601" w:type="pct"/>
            <w:vAlign w:val="center"/>
          </w:tcPr>
          <w:p w:rsidR="00F95FE5" w:rsidRPr="001B0F5B" w:rsidRDefault="00F95FE5" w:rsidP="00A6623C">
            <w:pPr>
              <w:spacing w:line="360" w:lineRule="exact"/>
              <w:jc w:val="center"/>
              <w:rPr>
                <w:rFonts w:ascii="方正仿宋_GBK" w:eastAsia="方正仿宋_GBK" w:hAnsi="华文仿宋"/>
                <w:sz w:val="24"/>
              </w:rPr>
            </w:pPr>
          </w:p>
        </w:tc>
      </w:tr>
      <w:tr w:rsidR="00F95FE5" w:rsidRPr="001B0F5B" w:rsidTr="00A6623C">
        <w:trPr>
          <w:trHeight w:val="516"/>
          <w:jc w:val="center"/>
        </w:trPr>
        <w:tc>
          <w:tcPr>
            <w:tcW w:w="435" w:type="pct"/>
            <w:vMerge w:val="restart"/>
            <w:vAlign w:val="center"/>
          </w:tcPr>
          <w:p w:rsidR="00F95FE5" w:rsidRPr="001B0F5B" w:rsidRDefault="00F95FE5" w:rsidP="00A6623C">
            <w:pPr>
              <w:spacing w:line="360" w:lineRule="exact"/>
              <w:rPr>
                <w:rFonts w:ascii="方正仿宋_GBK" w:eastAsia="方正仿宋_GBK" w:hAnsi="华文仿宋"/>
                <w:color w:val="0D0D0D"/>
                <w:sz w:val="24"/>
              </w:rPr>
            </w:pPr>
            <w:r w:rsidRPr="001B0F5B">
              <w:rPr>
                <w:rFonts w:ascii="方正仿宋_GBK" w:eastAsia="方正仿宋_GBK" w:hAnsi="华文仿宋" w:hint="eastAsia"/>
                <w:color w:val="0D0D0D"/>
                <w:sz w:val="24"/>
              </w:rPr>
              <w:t>红河B区</w:t>
            </w:r>
          </w:p>
        </w:tc>
        <w:tc>
          <w:tcPr>
            <w:tcW w:w="846" w:type="pct"/>
            <w:vAlign w:val="center"/>
          </w:tcPr>
          <w:p w:rsidR="00F95FE5" w:rsidRPr="001B0F5B" w:rsidRDefault="00F95FE5" w:rsidP="00A6623C">
            <w:pPr>
              <w:spacing w:line="360" w:lineRule="exact"/>
              <w:jc w:val="center"/>
              <w:rPr>
                <w:rFonts w:ascii="方正仿宋_GBK" w:eastAsia="方正仿宋_GBK" w:hAnsi="华文仿宋"/>
                <w:sz w:val="24"/>
              </w:rPr>
            </w:pPr>
            <w:r w:rsidRPr="001B0F5B">
              <w:rPr>
                <w:rFonts w:ascii="方正仿宋_GBK" w:eastAsia="方正仿宋_GBK" w:hAnsi="华文仿宋" w:hint="eastAsia"/>
                <w:sz w:val="24"/>
              </w:rPr>
              <w:t>化学与环境工程学院</w:t>
            </w:r>
          </w:p>
        </w:tc>
        <w:tc>
          <w:tcPr>
            <w:tcW w:w="596" w:type="pct"/>
            <w:vAlign w:val="center"/>
          </w:tcPr>
          <w:p w:rsidR="00F95FE5" w:rsidRPr="001B0F5B" w:rsidRDefault="00F95FE5" w:rsidP="00A6623C">
            <w:pPr>
              <w:spacing w:line="360" w:lineRule="exact"/>
              <w:jc w:val="center"/>
              <w:rPr>
                <w:rFonts w:ascii="方正仿宋_GBK" w:eastAsia="方正仿宋_GBK" w:hAnsi="华文仿宋"/>
                <w:sz w:val="24"/>
              </w:rPr>
            </w:pPr>
            <w:r w:rsidRPr="001B0F5B">
              <w:rPr>
                <w:rFonts w:ascii="方正仿宋_GBK" w:eastAsia="方正仿宋_GBK" w:hAnsi="华文仿宋" w:hint="eastAsia"/>
                <w:sz w:val="24"/>
              </w:rPr>
              <w:t>格物楼C401</w:t>
            </w:r>
          </w:p>
        </w:tc>
        <w:tc>
          <w:tcPr>
            <w:tcW w:w="868" w:type="pct"/>
            <w:vAlign w:val="center"/>
          </w:tcPr>
          <w:p w:rsidR="00F95FE5" w:rsidRPr="001B0F5B" w:rsidRDefault="00F95FE5" w:rsidP="00A6623C">
            <w:pPr>
              <w:spacing w:line="360" w:lineRule="exact"/>
              <w:jc w:val="center"/>
              <w:rPr>
                <w:rFonts w:ascii="方正仿宋_GBK" w:eastAsia="方正仿宋_GBK" w:hAnsi="华文仿宋"/>
                <w:sz w:val="24"/>
              </w:rPr>
            </w:pPr>
            <w:r w:rsidRPr="001B0F5B">
              <w:rPr>
                <w:rFonts w:ascii="方正仿宋_GBK" w:eastAsia="方正仿宋_GBK" w:hAnsi="华文仿宋" w:hint="eastAsia"/>
                <w:sz w:val="24"/>
              </w:rPr>
              <w:t>电气工程学院</w:t>
            </w:r>
          </w:p>
        </w:tc>
        <w:tc>
          <w:tcPr>
            <w:tcW w:w="697" w:type="pct"/>
            <w:vAlign w:val="center"/>
          </w:tcPr>
          <w:p w:rsidR="00F95FE5" w:rsidRPr="001B0F5B" w:rsidRDefault="00F95FE5" w:rsidP="00A6623C">
            <w:pPr>
              <w:spacing w:line="360" w:lineRule="exact"/>
              <w:jc w:val="center"/>
              <w:rPr>
                <w:rFonts w:ascii="方正仿宋_GBK" w:eastAsia="方正仿宋_GBK" w:hAnsi="华文仿宋"/>
                <w:sz w:val="24"/>
              </w:rPr>
            </w:pPr>
            <w:r w:rsidRPr="001B0F5B">
              <w:rPr>
                <w:rFonts w:ascii="方正仿宋_GBK" w:eastAsia="方正仿宋_GBK" w:hAnsi="华文仿宋" w:hint="eastAsia"/>
                <w:sz w:val="24"/>
              </w:rPr>
              <w:t>格术楼C603</w:t>
            </w:r>
          </w:p>
        </w:tc>
        <w:tc>
          <w:tcPr>
            <w:tcW w:w="953" w:type="pct"/>
            <w:vAlign w:val="center"/>
          </w:tcPr>
          <w:p w:rsidR="00F95FE5" w:rsidRPr="001B0F5B" w:rsidRDefault="00F95FE5" w:rsidP="00A6623C">
            <w:pPr>
              <w:spacing w:line="360" w:lineRule="exact"/>
              <w:jc w:val="center"/>
              <w:rPr>
                <w:rFonts w:ascii="方正仿宋_GBK" w:eastAsia="方正仿宋_GBK" w:hAnsi="华文仿宋"/>
                <w:sz w:val="24"/>
              </w:rPr>
            </w:pPr>
            <w:r w:rsidRPr="001B0F5B">
              <w:rPr>
                <w:rFonts w:ascii="方正仿宋_GBK" w:eastAsia="方正仿宋_GBK" w:hAnsi="华文仿宋" w:hint="eastAsia"/>
                <w:sz w:val="24"/>
              </w:rPr>
              <w:t>电子信息工程学院</w:t>
            </w:r>
          </w:p>
        </w:tc>
        <w:tc>
          <w:tcPr>
            <w:tcW w:w="601" w:type="pct"/>
            <w:vAlign w:val="center"/>
          </w:tcPr>
          <w:p w:rsidR="00F95FE5" w:rsidRPr="001B0F5B" w:rsidRDefault="00F95FE5" w:rsidP="00A6623C">
            <w:pPr>
              <w:spacing w:line="360" w:lineRule="exact"/>
              <w:jc w:val="center"/>
              <w:rPr>
                <w:rFonts w:ascii="方正仿宋_GBK" w:eastAsia="方正仿宋_GBK" w:hAnsi="华文仿宋"/>
                <w:sz w:val="24"/>
              </w:rPr>
            </w:pPr>
            <w:r w:rsidRPr="001B0F5B">
              <w:rPr>
                <w:rFonts w:ascii="方正仿宋_GBK" w:eastAsia="方正仿宋_GBK" w:hAnsi="华文仿宋" w:hint="eastAsia"/>
                <w:sz w:val="24"/>
              </w:rPr>
              <w:t>格术楼C301</w:t>
            </w:r>
          </w:p>
        </w:tc>
      </w:tr>
      <w:tr w:rsidR="00F95FE5" w:rsidRPr="001B0F5B" w:rsidTr="00A6623C">
        <w:trPr>
          <w:trHeight w:val="567"/>
          <w:jc w:val="center"/>
        </w:trPr>
        <w:tc>
          <w:tcPr>
            <w:tcW w:w="435" w:type="pct"/>
            <w:vMerge/>
            <w:vAlign w:val="center"/>
          </w:tcPr>
          <w:p w:rsidR="00F95FE5" w:rsidRPr="001B0F5B" w:rsidRDefault="00F95FE5" w:rsidP="00A6623C">
            <w:pPr>
              <w:spacing w:line="360" w:lineRule="exact"/>
              <w:rPr>
                <w:rFonts w:ascii="方正仿宋_GBK" w:eastAsia="方正仿宋_GBK" w:hAnsi="华文仿宋"/>
                <w:color w:val="0D0D0D"/>
                <w:sz w:val="24"/>
              </w:rPr>
            </w:pPr>
          </w:p>
        </w:tc>
        <w:tc>
          <w:tcPr>
            <w:tcW w:w="846" w:type="pct"/>
            <w:vAlign w:val="center"/>
          </w:tcPr>
          <w:p w:rsidR="00F95FE5" w:rsidRPr="001B0F5B" w:rsidRDefault="00F95FE5" w:rsidP="00A6623C">
            <w:pPr>
              <w:spacing w:line="360" w:lineRule="exact"/>
              <w:jc w:val="center"/>
              <w:rPr>
                <w:rFonts w:ascii="方正仿宋_GBK" w:eastAsia="方正仿宋_GBK" w:hAnsi="华文仿宋"/>
                <w:sz w:val="24"/>
              </w:rPr>
            </w:pPr>
            <w:r w:rsidRPr="001B0F5B">
              <w:rPr>
                <w:rFonts w:ascii="方正仿宋_GBK" w:eastAsia="方正仿宋_GBK" w:hAnsi="华文仿宋" w:hint="eastAsia"/>
                <w:sz w:val="24"/>
              </w:rPr>
              <w:t>智能制造工程学院</w:t>
            </w:r>
          </w:p>
        </w:tc>
        <w:tc>
          <w:tcPr>
            <w:tcW w:w="596" w:type="pct"/>
            <w:vAlign w:val="center"/>
          </w:tcPr>
          <w:p w:rsidR="00F95FE5" w:rsidRPr="001B0F5B" w:rsidRDefault="00F95FE5" w:rsidP="00A6623C">
            <w:pPr>
              <w:spacing w:line="360" w:lineRule="exact"/>
              <w:jc w:val="center"/>
              <w:rPr>
                <w:rFonts w:ascii="方正仿宋_GBK" w:eastAsia="方正仿宋_GBK" w:hAnsi="华文仿宋"/>
                <w:sz w:val="24"/>
              </w:rPr>
            </w:pPr>
            <w:r w:rsidRPr="001B0F5B">
              <w:rPr>
                <w:rFonts w:ascii="方正仿宋_GBK" w:eastAsia="方正仿宋_GBK" w:hAnsi="华文仿宋" w:hint="eastAsia"/>
                <w:sz w:val="24"/>
              </w:rPr>
              <w:t>格术楼C401</w:t>
            </w:r>
          </w:p>
        </w:tc>
        <w:tc>
          <w:tcPr>
            <w:tcW w:w="868" w:type="pct"/>
            <w:vAlign w:val="center"/>
          </w:tcPr>
          <w:p w:rsidR="00F95FE5" w:rsidRPr="001B0F5B" w:rsidRDefault="00F95FE5" w:rsidP="00A6623C">
            <w:pPr>
              <w:spacing w:line="360" w:lineRule="exact"/>
              <w:jc w:val="center"/>
              <w:rPr>
                <w:rFonts w:ascii="方正仿宋_GBK" w:eastAsia="方正仿宋_GBK" w:hAnsi="华文仿宋"/>
                <w:sz w:val="24"/>
              </w:rPr>
            </w:pPr>
            <w:r w:rsidRPr="001B0F5B">
              <w:rPr>
                <w:rFonts w:ascii="方正仿宋_GBK" w:eastAsia="方正仿宋_GBK" w:hAnsi="华文仿宋" w:hint="eastAsia"/>
                <w:sz w:val="24"/>
              </w:rPr>
              <w:t>材料科学与工程学院</w:t>
            </w:r>
          </w:p>
        </w:tc>
        <w:tc>
          <w:tcPr>
            <w:tcW w:w="697" w:type="pct"/>
            <w:vAlign w:val="center"/>
          </w:tcPr>
          <w:p w:rsidR="00F95FE5" w:rsidRPr="001B0F5B" w:rsidRDefault="00F95FE5" w:rsidP="00A6623C">
            <w:pPr>
              <w:spacing w:line="360" w:lineRule="exact"/>
              <w:jc w:val="center"/>
              <w:rPr>
                <w:rFonts w:ascii="方正仿宋_GBK" w:eastAsia="方正仿宋_GBK" w:hAnsi="华文仿宋"/>
                <w:sz w:val="24"/>
              </w:rPr>
            </w:pPr>
            <w:r w:rsidRPr="001B0F5B">
              <w:rPr>
                <w:rFonts w:ascii="方正仿宋_GBK" w:eastAsia="方正仿宋_GBK" w:hAnsi="华文仿宋" w:hint="eastAsia"/>
                <w:sz w:val="24"/>
              </w:rPr>
              <w:t>材料科技楼310</w:t>
            </w:r>
          </w:p>
        </w:tc>
        <w:tc>
          <w:tcPr>
            <w:tcW w:w="953" w:type="pct"/>
            <w:vAlign w:val="center"/>
          </w:tcPr>
          <w:p w:rsidR="00F95FE5" w:rsidRPr="001B0F5B" w:rsidRDefault="00F95FE5" w:rsidP="00A6623C">
            <w:pPr>
              <w:spacing w:line="360" w:lineRule="exact"/>
              <w:jc w:val="center"/>
              <w:rPr>
                <w:rFonts w:ascii="方正仿宋_GBK" w:eastAsia="方正仿宋_GBK" w:hAnsi="华文仿宋"/>
                <w:sz w:val="24"/>
              </w:rPr>
            </w:pPr>
            <w:r w:rsidRPr="001B0F5B">
              <w:rPr>
                <w:rFonts w:ascii="方正仿宋_GBK" w:eastAsia="方正仿宋_GBK" w:hAnsi="华文仿宋" w:hint="eastAsia"/>
                <w:sz w:val="24"/>
              </w:rPr>
              <w:t>数学与人工智能学院</w:t>
            </w:r>
          </w:p>
        </w:tc>
        <w:tc>
          <w:tcPr>
            <w:tcW w:w="601" w:type="pct"/>
            <w:vAlign w:val="center"/>
          </w:tcPr>
          <w:p w:rsidR="00F95FE5" w:rsidRPr="001B0F5B" w:rsidRDefault="00F95FE5" w:rsidP="00A6623C">
            <w:pPr>
              <w:spacing w:line="360" w:lineRule="exact"/>
              <w:jc w:val="center"/>
              <w:rPr>
                <w:rFonts w:ascii="方正仿宋_GBK" w:eastAsia="方正仿宋_GBK" w:hAnsi="华文仿宋"/>
                <w:sz w:val="24"/>
              </w:rPr>
            </w:pPr>
            <w:r w:rsidRPr="001B0F5B">
              <w:rPr>
                <w:rFonts w:ascii="方正仿宋_GBK" w:eastAsia="方正仿宋_GBK" w:hAnsi="华文仿宋" w:hint="eastAsia"/>
                <w:sz w:val="24"/>
              </w:rPr>
              <w:t>知行楼A101</w:t>
            </w:r>
          </w:p>
        </w:tc>
      </w:tr>
      <w:tr w:rsidR="00F95FE5" w:rsidRPr="001B0F5B" w:rsidTr="00A6623C">
        <w:trPr>
          <w:trHeight w:val="567"/>
          <w:jc w:val="center"/>
        </w:trPr>
        <w:tc>
          <w:tcPr>
            <w:tcW w:w="435" w:type="pct"/>
            <w:vMerge/>
            <w:vAlign w:val="center"/>
          </w:tcPr>
          <w:p w:rsidR="00F95FE5" w:rsidRPr="001B0F5B" w:rsidRDefault="00F95FE5" w:rsidP="00A6623C">
            <w:pPr>
              <w:spacing w:line="360" w:lineRule="exact"/>
              <w:rPr>
                <w:rFonts w:ascii="方正仿宋_GBK" w:eastAsia="方正仿宋_GBK" w:hAnsi="华文仿宋"/>
                <w:color w:val="0D0D0D"/>
                <w:sz w:val="24"/>
              </w:rPr>
            </w:pPr>
          </w:p>
        </w:tc>
        <w:tc>
          <w:tcPr>
            <w:tcW w:w="846" w:type="pct"/>
            <w:vAlign w:val="center"/>
          </w:tcPr>
          <w:p w:rsidR="00F95FE5" w:rsidRPr="001B0F5B" w:rsidRDefault="00F95FE5" w:rsidP="00A6623C">
            <w:pPr>
              <w:spacing w:line="360" w:lineRule="exact"/>
              <w:jc w:val="center"/>
              <w:rPr>
                <w:rFonts w:ascii="方正仿宋_GBK" w:eastAsia="方正仿宋_GBK" w:hAnsi="华文仿宋"/>
                <w:sz w:val="24"/>
              </w:rPr>
            </w:pPr>
            <w:r w:rsidRPr="001B0F5B">
              <w:rPr>
                <w:rFonts w:ascii="方正仿宋_GBK" w:eastAsia="方正仿宋_GBK" w:hAnsi="华文仿宋" w:hint="eastAsia"/>
                <w:sz w:val="24"/>
              </w:rPr>
              <w:t>药学院</w:t>
            </w:r>
          </w:p>
        </w:tc>
        <w:tc>
          <w:tcPr>
            <w:tcW w:w="596" w:type="pct"/>
            <w:vAlign w:val="center"/>
          </w:tcPr>
          <w:p w:rsidR="00F95FE5" w:rsidRPr="001B0F5B" w:rsidRDefault="00F95FE5" w:rsidP="00A6623C">
            <w:pPr>
              <w:spacing w:line="360" w:lineRule="exact"/>
              <w:jc w:val="center"/>
              <w:rPr>
                <w:rFonts w:ascii="方正仿宋_GBK" w:eastAsia="方正仿宋_GBK" w:hAnsi="华文仿宋"/>
                <w:sz w:val="24"/>
              </w:rPr>
            </w:pPr>
            <w:r w:rsidRPr="001B0F5B">
              <w:rPr>
                <w:rFonts w:ascii="方正仿宋_GBK" w:eastAsia="方正仿宋_GBK" w:hAnsi="华文仿宋" w:hint="eastAsia"/>
                <w:sz w:val="24"/>
              </w:rPr>
              <w:t>格物楼C201</w:t>
            </w:r>
          </w:p>
        </w:tc>
        <w:tc>
          <w:tcPr>
            <w:tcW w:w="868" w:type="pct"/>
            <w:vAlign w:val="center"/>
          </w:tcPr>
          <w:p w:rsidR="00F95FE5" w:rsidRPr="001B0F5B" w:rsidRDefault="00F95FE5" w:rsidP="00A6623C">
            <w:pPr>
              <w:spacing w:line="360" w:lineRule="exact"/>
              <w:jc w:val="center"/>
              <w:rPr>
                <w:rFonts w:ascii="方正仿宋_GBK" w:eastAsia="方正仿宋_GBK" w:hAnsi="华文仿宋"/>
                <w:sz w:val="24"/>
              </w:rPr>
            </w:pPr>
            <w:r w:rsidRPr="001B0F5B">
              <w:rPr>
                <w:rFonts w:ascii="方正仿宋_GBK" w:eastAsia="方正仿宋_GBK" w:hAnsi="华文仿宋" w:hint="eastAsia"/>
                <w:sz w:val="24"/>
              </w:rPr>
              <w:t>城市建设工程学院</w:t>
            </w:r>
          </w:p>
        </w:tc>
        <w:tc>
          <w:tcPr>
            <w:tcW w:w="697" w:type="pct"/>
            <w:vAlign w:val="center"/>
          </w:tcPr>
          <w:p w:rsidR="00F95FE5" w:rsidRPr="001B0F5B" w:rsidRDefault="00F95FE5" w:rsidP="00A6623C">
            <w:pPr>
              <w:spacing w:line="360" w:lineRule="exact"/>
              <w:jc w:val="center"/>
              <w:rPr>
                <w:rFonts w:ascii="方正仿宋_GBK" w:eastAsia="方正仿宋_GBK" w:hAnsi="华文仿宋"/>
                <w:sz w:val="24"/>
              </w:rPr>
            </w:pPr>
            <w:r w:rsidRPr="001B0F5B">
              <w:rPr>
                <w:rFonts w:ascii="方正仿宋_GBK" w:eastAsia="方正仿宋_GBK" w:hAnsi="华文仿宋" w:hint="eastAsia"/>
                <w:sz w:val="24"/>
              </w:rPr>
              <w:t>格物楼C603</w:t>
            </w:r>
          </w:p>
        </w:tc>
        <w:tc>
          <w:tcPr>
            <w:tcW w:w="953" w:type="pct"/>
            <w:vAlign w:val="center"/>
          </w:tcPr>
          <w:p w:rsidR="00F95FE5" w:rsidRPr="001B0F5B" w:rsidRDefault="00F95FE5" w:rsidP="00A6623C">
            <w:pPr>
              <w:spacing w:line="360" w:lineRule="exact"/>
              <w:jc w:val="center"/>
              <w:rPr>
                <w:rFonts w:ascii="方正仿宋_GBK" w:eastAsia="方正仿宋_GBK" w:hAnsi="华文仿宋"/>
                <w:sz w:val="24"/>
              </w:rPr>
            </w:pPr>
          </w:p>
        </w:tc>
        <w:tc>
          <w:tcPr>
            <w:tcW w:w="601" w:type="pct"/>
            <w:vAlign w:val="center"/>
          </w:tcPr>
          <w:p w:rsidR="00F95FE5" w:rsidRPr="001B0F5B" w:rsidRDefault="00F95FE5" w:rsidP="00A6623C">
            <w:pPr>
              <w:spacing w:line="360" w:lineRule="exact"/>
              <w:jc w:val="center"/>
              <w:rPr>
                <w:rFonts w:ascii="方正仿宋_GBK" w:eastAsia="方正仿宋_GBK" w:hAnsi="华文仿宋"/>
                <w:sz w:val="24"/>
              </w:rPr>
            </w:pPr>
          </w:p>
        </w:tc>
      </w:tr>
      <w:tr w:rsidR="00F95FE5" w:rsidRPr="001B0F5B" w:rsidTr="00A6623C">
        <w:trPr>
          <w:trHeight w:val="567"/>
          <w:jc w:val="center"/>
        </w:trPr>
        <w:tc>
          <w:tcPr>
            <w:tcW w:w="435" w:type="pct"/>
            <w:vMerge w:val="restart"/>
            <w:vAlign w:val="center"/>
          </w:tcPr>
          <w:p w:rsidR="00F95FE5" w:rsidRPr="001B0F5B" w:rsidRDefault="00F95FE5" w:rsidP="00A6623C">
            <w:pPr>
              <w:spacing w:line="360" w:lineRule="exact"/>
              <w:rPr>
                <w:rFonts w:ascii="方正仿宋_GBK" w:eastAsia="方正仿宋_GBK" w:hAnsi="华文仿宋"/>
                <w:color w:val="0D0D0D"/>
                <w:sz w:val="24"/>
              </w:rPr>
            </w:pPr>
            <w:r w:rsidRPr="001B0F5B">
              <w:rPr>
                <w:rFonts w:ascii="方正仿宋_GBK" w:eastAsia="方正仿宋_GBK" w:hAnsi="华文仿宋" w:hint="eastAsia"/>
                <w:color w:val="0D0D0D"/>
                <w:sz w:val="24"/>
              </w:rPr>
              <w:t>星湖校区</w:t>
            </w:r>
          </w:p>
        </w:tc>
        <w:tc>
          <w:tcPr>
            <w:tcW w:w="846" w:type="pct"/>
            <w:vAlign w:val="center"/>
          </w:tcPr>
          <w:p w:rsidR="00F95FE5" w:rsidRPr="001B0F5B" w:rsidRDefault="00F95FE5" w:rsidP="00A6623C">
            <w:pPr>
              <w:spacing w:line="360" w:lineRule="exact"/>
              <w:jc w:val="center"/>
              <w:rPr>
                <w:rFonts w:ascii="方正仿宋_GBK" w:eastAsia="方正仿宋_GBK" w:hAnsi="华文仿宋"/>
                <w:sz w:val="24"/>
              </w:rPr>
            </w:pPr>
            <w:r w:rsidRPr="001B0F5B">
              <w:rPr>
                <w:rFonts w:ascii="方正仿宋_GBK" w:eastAsia="方正仿宋_GBK" w:hAnsi="华文仿宋" w:hint="eastAsia"/>
                <w:sz w:val="24"/>
              </w:rPr>
              <w:t>师范学院</w:t>
            </w:r>
          </w:p>
        </w:tc>
        <w:tc>
          <w:tcPr>
            <w:tcW w:w="596" w:type="pct"/>
            <w:vAlign w:val="center"/>
          </w:tcPr>
          <w:p w:rsidR="00F95FE5" w:rsidRPr="001B0F5B" w:rsidRDefault="00F95FE5" w:rsidP="00A6623C">
            <w:pPr>
              <w:spacing w:line="360" w:lineRule="exact"/>
              <w:jc w:val="center"/>
              <w:rPr>
                <w:rFonts w:ascii="方正仿宋_GBK" w:eastAsia="方正仿宋_GBK" w:hAnsi="华文仿宋"/>
                <w:sz w:val="24"/>
              </w:rPr>
            </w:pPr>
            <w:r w:rsidRPr="001B0F5B">
              <w:rPr>
                <w:rFonts w:ascii="方正仿宋_GBK" w:eastAsia="方正仿宋_GBK" w:hAnsi="华文仿宋" w:hint="eastAsia"/>
                <w:sz w:val="24"/>
              </w:rPr>
              <w:t>XS3501</w:t>
            </w:r>
          </w:p>
        </w:tc>
        <w:tc>
          <w:tcPr>
            <w:tcW w:w="868" w:type="pct"/>
            <w:vAlign w:val="center"/>
          </w:tcPr>
          <w:p w:rsidR="00F95FE5" w:rsidRPr="001B0F5B" w:rsidRDefault="00F95FE5" w:rsidP="00A6623C">
            <w:pPr>
              <w:spacing w:line="360" w:lineRule="exact"/>
              <w:jc w:val="center"/>
              <w:rPr>
                <w:rFonts w:ascii="方正仿宋_GBK" w:eastAsia="方正仿宋_GBK" w:hAnsi="华文仿宋"/>
                <w:sz w:val="24"/>
              </w:rPr>
            </w:pPr>
            <w:r w:rsidRPr="001B0F5B">
              <w:rPr>
                <w:rFonts w:ascii="方正仿宋_GBK" w:eastAsia="方正仿宋_GBK" w:hAnsi="华文仿宋" w:hint="eastAsia"/>
                <w:sz w:val="24"/>
              </w:rPr>
              <w:t>智慧农业学院</w:t>
            </w:r>
          </w:p>
        </w:tc>
        <w:tc>
          <w:tcPr>
            <w:tcW w:w="697" w:type="pct"/>
            <w:vAlign w:val="center"/>
          </w:tcPr>
          <w:p w:rsidR="00F95FE5" w:rsidRPr="001B0F5B" w:rsidRDefault="00F95FE5" w:rsidP="00A6623C">
            <w:pPr>
              <w:spacing w:line="360" w:lineRule="exact"/>
              <w:jc w:val="center"/>
              <w:rPr>
                <w:rFonts w:ascii="方正仿宋_GBK" w:eastAsia="方正仿宋_GBK" w:hAnsi="华文仿宋"/>
                <w:sz w:val="24"/>
              </w:rPr>
            </w:pPr>
            <w:r w:rsidRPr="001B0F5B">
              <w:rPr>
                <w:rFonts w:ascii="方正仿宋_GBK" w:eastAsia="方正仿宋_GBK" w:hAnsi="华文仿宋" w:hint="eastAsia"/>
                <w:sz w:val="24"/>
              </w:rPr>
              <w:t>励德楼406</w:t>
            </w:r>
          </w:p>
        </w:tc>
        <w:tc>
          <w:tcPr>
            <w:tcW w:w="953" w:type="pct"/>
            <w:vAlign w:val="center"/>
          </w:tcPr>
          <w:p w:rsidR="00F95FE5" w:rsidRPr="001B0F5B" w:rsidRDefault="00F95FE5" w:rsidP="00A6623C">
            <w:pPr>
              <w:spacing w:line="360" w:lineRule="exact"/>
              <w:jc w:val="center"/>
              <w:rPr>
                <w:rFonts w:ascii="方正仿宋_GBK" w:eastAsia="方正仿宋_GBK" w:hAnsi="华文仿宋"/>
                <w:sz w:val="24"/>
              </w:rPr>
            </w:pPr>
            <w:r w:rsidRPr="001B0F5B">
              <w:rPr>
                <w:rFonts w:ascii="方正仿宋_GBK" w:eastAsia="方正仿宋_GBK" w:hAnsi="华文仿宋" w:hint="eastAsia"/>
                <w:sz w:val="24"/>
              </w:rPr>
              <w:t>数学与人工智能学院</w:t>
            </w:r>
          </w:p>
        </w:tc>
        <w:tc>
          <w:tcPr>
            <w:tcW w:w="601" w:type="pct"/>
            <w:vAlign w:val="center"/>
          </w:tcPr>
          <w:p w:rsidR="00F95FE5" w:rsidRPr="001B0F5B" w:rsidRDefault="00F95FE5" w:rsidP="00A6623C">
            <w:pPr>
              <w:spacing w:line="360" w:lineRule="exact"/>
              <w:jc w:val="center"/>
              <w:rPr>
                <w:rFonts w:ascii="方正仿宋_GBK" w:eastAsia="方正仿宋_GBK" w:hAnsi="华文仿宋"/>
                <w:sz w:val="24"/>
              </w:rPr>
            </w:pPr>
            <w:r w:rsidRPr="001B0F5B">
              <w:rPr>
                <w:rFonts w:ascii="方正仿宋_GBK" w:eastAsia="方正仿宋_GBK" w:hAnsi="华文仿宋" w:hint="eastAsia"/>
                <w:sz w:val="24"/>
              </w:rPr>
              <w:t>XJ1106</w:t>
            </w:r>
          </w:p>
        </w:tc>
      </w:tr>
      <w:tr w:rsidR="00F95FE5" w:rsidRPr="001B0F5B" w:rsidTr="00A6623C">
        <w:trPr>
          <w:trHeight w:val="567"/>
          <w:jc w:val="center"/>
        </w:trPr>
        <w:tc>
          <w:tcPr>
            <w:tcW w:w="435" w:type="pct"/>
            <w:vMerge/>
            <w:vAlign w:val="center"/>
          </w:tcPr>
          <w:p w:rsidR="00F95FE5" w:rsidRPr="001B0F5B" w:rsidRDefault="00F95FE5" w:rsidP="00A6623C">
            <w:pPr>
              <w:spacing w:line="360" w:lineRule="exact"/>
              <w:rPr>
                <w:rFonts w:ascii="方正仿宋_GBK" w:eastAsia="方正仿宋_GBK" w:hAnsi="华文仿宋"/>
                <w:color w:val="0D0D0D"/>
                <w:sz w:val="24"/>
              </w:rPr>
            </w:pPr>
          </w:p>
        </w:tc>
        <w:tc>
          <w:tcPr>
            <w:tcW w:w="846" w:type="pct"/>
            <w:vAlign w:val="center"/>
          </w:tcPr>
          <w:p w:rsidR="00F95FE5" w:rsidRPr="001B0F5B" w:rsidRDefault="00F95FE5" w:rsidP="00A6623C">
            <w:pPr>
              <w:spacing w:line="360" w:lineRule="exact"/>
              <w:jc w:val="center"/>
              <w:rPr>
                <w:rFonts w:ascii="方正仿宋_GBK" w:eastAsia="方正仿宋_GBK" w:hAnsi="华文仿宋"/>
                <w:sz w:val="24"/>
              </w:rPr>
            </w:pPr>
            <w:r w:rsidRPr="001B0F5B">
              <w:rPr>
                <w:rFonts w:ascii="方正仿宋_GBK" w:eastAsia="方正仿宋_GBK" w:hAnsi="华文仿宋" w:hint="eastAsia"/>
                <w:sz w:val="24"/>
              </w:rPr>
              <w:t>外国语学院</w:t>
            </w:r>
          </w:p>
        </w:tc>
        <w:tc>
          <w:tcPr>
            <w:tcW w:w="596" w:type="pct"/>
            <w:vAlign w:val="center"/>
          </w:tcPr>
          <w:p w:rsidR="00F95FE5" w:rsidRPr="001B0F5B" w:rsidRDefault="00F95FE5" w:rsidP="00A6623C">
            <w:pPr>
              <w:spacing w:line="360" w:lineRule="exact"/>
              <w:jc w:val="center"/>
              <w:rPr>
                <w:rFonts w:ascii="方正仿宋_GBK" w:eastAsia="方正仿宋_GBK" w:hAnsi="华文仿宋"/>
                <w:sz w:val="24"/>
              </w:rPr>
            </w:pPr>
            <w:r w:rsidRPr="001B0F5B">
              <w:rPr>
                <w:rFonts w:ascii="方正仿宋_GBK" w:eastAsia="方正仿宋_GBK" w:hAnsi="华文仿宋" w:hint="eastAsia"/>
                <w:sz w:val="24"/>
              </w:rPr>
              <w:t>XJ-2203</w:t>
            </w:r>
          </w:p>
        </w:tc>
        <w:tc>
          <w:tcPr>
            <w:tcW w:w="868" w:type="pct"/>
            <w:vAlign w:val="center"/>
          </w:tcPr>
          <w:p w:rsidR="00F95FE5" w:rsidRPr="001B0F5B" w:rsidRDefault="00F95FE5" w:rsidP="00A6623C">
            <w:pPr>
              <w:spacing w:line="360" w:lineRule="exact"/>
              <w:jc w:val="center"/>
              <w:rPr>
                <w:rFonts w:ascii="方正仿宋_GBK" w:eastAsia="方正仿宋_GBK" w:hAnsi="华文仿宋"/>
                <w:sz w:val="24"/>
              </w:rPr>
            </w:pPr>
            <w:r w:rsidRPr="001B0F5B">
              <w:rPr>
                <w:rFonts w:ascii="方正仿宋_GBK" w:eastAsia="方正仿宋_GBK" w:hAnsi="华文仿宋" w:hint="eastAsia"/>
                <w:sz w:val="24"/>
              </w:rPr>
              <w:t>经济管理学院</w:t>
            </w:r>
          </w:p>
        </w:tc>
        <w:tc>
          <w:tcPr>
            <w:tcW w:w="697" w:type="pct"/>
            <w:vAlign w:val="center"/>
          </w:tcPr>
          <w:p w:rsidR="00F95FE5" w:rsidRPr="001B0F5B" w:rsidRDefault="00F95FE5" w:rsidP="00A6623C">
            <w:pPr>
              <w:spacing w:line="360" w:lineRule="exact"/>
              <w:jc w:val="center"/>
              <w:rPr>
                <w:rFonts w:ascii="方正仿宋_GBK" w:eastAsia="方正仿宋_GBK" w:hAnsi="华文仿宋"/>
                <w:sz w:val="24"/>
              </w:rPr>
            </w:pPr>
            <w:r w:rsidRPr="001B0F5B">
              <w:rPr>
                <w:rFonts w:ascii="方正仿宋_GBK" w:eastAsia="方正仿宋_GBK" w:hAnsi="华文仿宋" w:hint="eastAsia"/>
                <w:sz w:val="24"/>
              </w:rPr>
              <w:t>XJ-2205</w:t>
            </w:r>
          </w:p>
        </w:tc>
        <w:tc>
          <w:tcPr>
            <w:tcW w:w="953" w:type="pct"/>
            <w:vAlign w:val="center"/>
          </w:tcPr>
          <w:p w:rsidR="00F95FE5" w:rsidRPr="001B0F5B" w:rsidRDefault="00F95FE5" w:rsidP="00A6623C">
            <w:pPr>
              <w:spacing w:line="360" w:lineRule="exact"/>
              <w:jc w:val="center"/>
              <w:rPr>
                <w:rFonts w:ascii="方正仿宋_GBK" w:eastAsia="方正仿宋_GBK" w:hAnsi="华文仿宋"/>
                <w:sz w:val="24"/>
              </w:rPr>
            </w:pPr>
          </w:p>
        </w:tc>
        <w:tc>
          <w:tcPr>
            <w:tcW w:w="601" w:type="pct"/>
            <w:vAlign w:val="center"/>
          </w:tcPr>
          <w:p w:rsidR="00F95FE5" w:rsidRPr="001B0F5B" w:rsidRDefault="00F95FE5" w:rsidP="00A6623C">
            <w:pPr>
              <w:spacing w:line="360" w:lineRule="exact"/>
              <w:jc w:val="center"/>
              <w:rPr>
                <w:rFonts w:ascii="方正仿宋_GBK" w:eastAsia="方正仿宋_GBK" w:hAnsi="华文仿宋"/>
                <w:sz w:val="24"/>
              </w:rPr>
            </w:pPr>
          </w:p>
        </w:tc>
        <w:bookmarkStart w:id="0" w:name="_GoBack"/>
        <w:bookmarkEnd w:id="0"/>
      </w:tr>
    </w:tbl>
    <w:p w:rsidR="00F95FE5" w:rsidRDefault="00F95FE5" w:rsidP="00F95FE5">
      <w:pPr>
        <w:rPr>
          <w:rFonts w:ascii="仿宋_GB2312" w:eastAsia="仿宋_GB2312" w:hint="eastAsia"/>
          <w:sz w:val="32"/>
          <w:szCs w:val="32"/>
        </w:rPr>
        <w:sectPr w:rsidR="00F95FE5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7547EC" w:rsidRDefault="00EF645A">
      <w:pPr>
        <w:rPr>
          <w:rFonts w:hint="eastAsia"/>
        </w:rPr>
      </w:pPr>
    </w:p>
    <w:sectPr w:rsidR="007547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645A" w:rsidRDefault="00EF645A" w:rsidP="00F95FE5">
      <w:r>
        <w:separator/>
      </w:r>
    </w:p>
  </w:endnote>
  <w:endnote w:type="continuationSeparator" w:id="0">
    <w:p w:rsidR="00EF645A" w:rsidRDefault="00EF645A" w:rsidP="00F95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645A" w:rsidRDefault="00EF645A" w:rsidP="00F95FE5">
      <w:r>
        <w:separator/>
      </w:r>
    </w:p>
  </w:footnote>
  <w:footnote w:type="continuationSeparator" w:id="0">
    <w:p w:rsidR="00EF645A" w:rsidRDefault="00EF645A" w:rsidP="00F95F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889"/>
    <w:rsid w:val="00076ED6"/>
    <w:rsid w:val="00892889"/>
    <w:rsid w:val="00C9484E"/>
    <w:rsid w:val="00EF645A"/>
    <w:rsid w:val="00F95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2B2E45D-E1CF-4BBF-AD9A-933F460C4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5F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95F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95FE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95FE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95FE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</Words>
  <Characters>361</Characters>
  <Application>Microsoft Office Word</Application>
  <DocSecurity>0</DocSecurity>
  <Lines>3</Lines>
  <Paragraphs>1</Paragraphs>
  <ScaleCrop>false</ScaleCrop>
  <Company>Microsoft</Company>
  <LinksUpToDate>false</LinksUpToDate>
  <CharactersWithSpaces>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2024-12-24T02:25:00Z</dcterms:created>
  <dcterms:modified xsi:type="dcterms:W3CDTF">2024-12-24T02:25:00Z</dcterms:modified>
</cp:coreProperties>
</file>