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62C" w:rsidRDefault="00D9462C" w:rsidP="0025097C">
      <w:pPr>
        <w:spacing w:beforeLines="150"/>
        <w:jc w:val="center"/>
        <w:rPr>
          <w:rFonts w:ascii="方正粗宋简体" w:eastAsia="方正粗宋简体"/>
          <w:b/>
          <w:bCs/>
          <w:color w:val="FF0000"/>
          <w:sz w:val="90"/>
          <w:szCs w:val="90"/>
        </w:rPr>
      </w:pPr>
      <w:r>
        <w:rPr>
          <w:rFonts w:ascii="方正粗宋简体" w:eastAsia="方正粗宋简体" w:hint="eastAsia"/>
          <w:b/>
          <w:bCs/>
          <w:color w:val="FF0000"/>
          <w:sz w:val="90"/>
          <w:szCs w:val="90"/>
        </w:rPr>
        <w:t>重庆文理学院教务处</w:t>
      </w:r>
    </w:p>
    <w:p w:rsidR="00D9462C" w:rsidRDefault="00D9462C" w:rsidP="00D9462C">
      <w:pPr>
        <w:ind w:firstLine="646"/>
        <w:jc w:val="center"/>
        <w:rPr>
          <w:rFonts w:ascii="宋体" w:eastAsia="宋体" w:hAnsi="宋体" w:cs="宋体"/>
          <w:b/>
          <w:szCs w:val="32"/>
        </w:rPr>
      </w:pPr>
    </w:p>
    <w:p w:rsidR="00D9462C" w:rsidRDefault="00D9462C" w:rsidP="00D9462C">
      <w:pPr>
        <w:ind w:firstLine="646"/>
        <w:jc w:val="center"/>
        <w:rPr>
          <w:rFonts w:ascii="宋体" w:eastAsia="宋体" w:hAnsi="宋体" w:cs="宋体"/>
          <w:b/>
          <w:szCs w:val="32"/>
        </w:rPr>
      </w:pPr>
    </w:p>
    <w:p w:rsidR="00D9462C" w:rsidRPr="00D9462C" w:rsidRDefault="00D9462C" w:rsidP="00D9462C">
      <w:pPr>
        <w:ind w:firstLine="646"/>
        <w:jc w:val="center"/>
        <w:rPr>
          <w:rFonts w:ascii="宋体" w:eastAsia="宋体" w:hAnsi="宋体" w:cs="宋体"/>
          <w:b/>
          <w:sz w:val="32"/>
          <w:szCs w:val="32"/>
        </w:rPr>
      </w:pPr>
      <w:proofErr w:type="gramStart"/>
      <w:r w:rsidRPr="00D9462C">
        <w:rPr>
          <w:rFonts w:ascii="宋体" w:eastAsia="宋体" w:hAnsi="宋体" w:cs="宋体" w:hint="eastAsia"/>
          <w:b/>
          <w:sz w:val="32"/>
          <w:szCs w:val="32"/>
        </w:rPr>
        <w:t>院教〔2024〕</w:t>
      </w:r>
      <w:proofErr w:type="gramEnd"/>
      <w:r w:rsidRPr="00D9462C">
        <w:rPr>
          <w:rFonts w:ascii="宋体" w:eastAsia="宋体" w:hAnsi="宋体" w:cs="宋体" w:hint="eastAsia"/>
          <w:b/>
          <w:sz w:val="32"/>
          <w:szCs w:val="32"/>
        </w:rPr>
        <w:t>78号</w:t>
      </w:r>
    </w:p>
    <w:p w:rsidR="00D9462C" w:rsidRPr="00D9462C" w:rsidRDefault="00B51708" w:rsidP="00D9462C">
      <w:pPr>
        <w:pStyle w:val="a3"/>
        <w:rPr>
          <w:sz w:val="32"/>
        </w:rPr>
      </w:pPr>
      <w:r w:rsidRPr="00B51708">
        <w:rPr>
          <w:sz w:val="32"/>
          <w:lang w:val="zh-CN" w:bidi="zh-CN"/>
        </w:rPr>
        <w:pict>
          <v:line id="_x0000_s1026" style="position:absolute;left:0;text-align:left;z-index:251660288" from="-3.35pt,7.6pt" to="474.4pt,7.6pt" o:gfxdata="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5JHg2gAAAAkBAAAPAAAAAAAAAAEAIAAAACIAAABkcnMvZG93bnJldi54bWxQSwECFAAUAAAA&#10;CACHTuJAMaY94uwBAAC5AwAADgAAAAAAAAABACAAAAApAQAAZHJzL2Uyb0RvYy54bWxQSwUGAAAA&#10;AAYABgBZAQAAhwUAAAAA&#10;" strokecolor="red" strokeweight="3pt"/>
        </w:pict>
      </w:r>
    </w:p>
    <w:p w:rsidR="00D9462C" w:rsidRPr="00D9462C" w:rsidRDefault="00D9462C" w:rsidP="00D9462C">
      <w:pPr>
        <w:adjustRightInd w:val="0"/>
        <w:snapToGrid w:val="0"/>
        <w:jc w:val="center"/>
        <w:rPr>
          <w:rFonts w:asciiTheme="majorEastAsia" w:eastAsiaTheme="majorEastAsia" w:hAnsiTheme="majorEastAsia"/>
          <w:b/>
          <w:sz w:val="44"/>
          <w:szCs w:val="44"/>
        </w:rPr>
      </w:pPr>
      <w:r w:rsidRPr="00D9462C">
        <w:rPr>
          <w:rFonts w:asciiTheme="majorEastAsia" w:eastAsiaTheme="majorEastAsia" w:hAnsiTheme="majorEastAsia" w:hint="eastAsia"/>
          <w:b/>
          <w:sz w:val="44"/>
          <w:szCs w:val="44"/>
        </w:rPr>
        <w:t>关于举办2024“外</w:t>
      </w:r>
      <w:proofErr w:type="gramStart"/>
      <w:r w:rsidRPr="00D9462C">
        <w:rPr>
          <w:rFonts w:asciiTheme="majorEastAsia" w:eastAsiaTheme="majorEastAsia" w:hAnsiTheme="majorEastAsia" w:hint="eastAsia"/>
          <w:b/>
          <w:sz w:val="44"/>
          <w:szCs w:val="44"/>
        </w:rPr>
        <w:t>研</w:t>
      </w:r>
      <w:proofErr w:type="gramEnd"/>
      <w:r w:rsidRPr="00D9462C">
        <w:rPr>
          <w:rFonts w:asciiTheme="majorEastAsia" w:eastAsiaTheme="majorEastAsia" w:hAnsiTheme="majorEastAsia" w:hint="eastAsia"/>
          <w:b/>
          <w:sz w:val="44"/>
          <w:szCs w:val="44"/>
        </w:rPr>
        <w:t>社•国才杯”</w:t>
      </w:r>
    </w:p>
    <w:p w:rsidR="00D9462C" w:rsidRPr="00D9462C" w:rsidRDefault="00D9462C" w:rsidP="00D9462C">
      <w:pPr>
        <w:adjustRightInd w:val="0"/>
        <w:snapToGrid w:val="0"/>
        <w:jc w:val="center"/>
        <w:rPr>
          <w:rFonts w:asciiTheme="majorEastAsia" w:eastAsiaTheme="majorEastAsia" w:hAnsiTheme="majorEastAsia"/>
          <w:b/>
          <w:sz w:val="44"/>
          <w:szCs w:val="44"/>
        </w:rPr>
      </w:pPr>
      <w:r w:rsidRPr="00D9462C">
        <w:rPr>
          <w:rFonts w:asciiTheme="majorEastAsia" w:eastAsiaTheme="majorEastAsia" w:hAnsiTheme="majorEastAsia" w:hint="eastAsia"/>
          <w:b/>
          <w:sz w:val="44"/>
          <w:szCs w:val="44"/>
        </w:rPr>
        <w:t>“理解当代中国”重庆市大学生外语能力大赛</w:t>
      </w:r>
    </w:p>
    <w:p w:rsidR="00D9462C" w:rsidRPr="00D9462C" w:rsidRDefault="00D9462C" w:rsidP="00D9462C">
      <w:pPr>
        <w:adjustRightInd w:val="0"/>
        <w:snapToGrid w:val="0"/>
        <w:jc w:val="center"/>
        <w:rPr>
          <w:rFonts w:asciiTheme="majorEastAsia" w:eastAsiaTheme="majorEastAsia" w:hAnsiTheme="majorEastAsia"/>
          <w:b/>
          <w:sz w:val="44"/>
          <w:szCs w:val="44"/>
        </w:rPr>
      </w:pPr>
      <w:r w:rsidRPr="00D9462C">
        <w:rPr>
          <w:rFonts w:asciiTheme="majorEastAsia" w:eastAsiaTheme="majorEastAsia" w:hAnsiTheme="majorEastAsia" w:hint="eastAsia"/>
          <w:b/>
          <w:sz w:val="44"/>
          <w:szCs w:val="44"/>
        </w:rPr>
        <w:t>重庆文理学院选拔赛的通知</w:t>
      </w:r>
    </w:p>
    <w:p w:rsidR="00D9462C" w:rsidRPr="00D9462C" w:rsidRDefault="00D9462C" w:rsidP="00D9462C">
      <w:pPr>
        <w:adjustRightInd w:val="0"/>
        <w:snapToGrid w:val="0"/>
        <w:spacing w:line="360" w:lineRule="auto"/>
        <w:rPr>
          <w:rFonts w:ascii="仿宋" w:eastAsia="仿宋" w:hAnsi="仿宋"/>
          <w:sz w:val="32"/>
          <w:szCs w:val="32"/>
        </w:rPr>
      </w:pPr>
    </w:p>
    <w:p w:rsidR="00D9462C" w:rsidRPr="00D9462C" w:rsidRDefault="00D9462C" w:rsidP="00D9462C">
      <w:pPr>
        <w:adjustRightInd w:val="0"/>
        <w:snapToGrid w:val="0"/>
        <w:spacing w:line="360" w:lineRule="auto"/>
        <w:rPr>
          <w:rFonts w:ascii="仿宋" w:eastAsia="仿宋" w:hAnsi="仿宋"/>
          <w:sz w:val="32"/>
          <w:szCs w:val="32"/>
        </w:rPr>
      </w:pPr>
      <w:r w:rsidRPr="00D9462C">
        <w:rPr>
          <w:rFonts w:ascii="仿宋" w:eastAsia="仿宋" w:hAnsi="仿宋" w:hint="eastAsia"/>
          <w:sz w:val="32"/>
          <w:szCs w:val="32"/>
        </w:rPr>
        <w:t>各二级学院：</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为深入贯彻落</w:t>
      </w:r>
      <w:proofErr w:type="gramStart"/>
      <w:r w:rsidRPr="00D9462C">
        <w:rPr>
          <w:rFonts w:ascii="仿宋" w:eastAsia="仿宋" w:hAnsi="仿宋" w:hint="eastAsia"/>
          <w:sz w:val="32"/>
          <w:szCs w:val="32"/>
        </w:rPr>
        <w:t>实习近</w:t>
      </w:r>
      <w:proofErr w:type="gramEnd"/>
      <w:r w:rsidRPr="00D9462C">
        <w:rPr>
          <w:rFonts w:ascii="仿宋" w:eastAsia="仿宋" w:hAnsi="仿宋" w:hint="eastAsia"/>
          <w:sz w:val="32"/>
          <w:szCs w:val="32"/>
        </w:rPr>
        <w:t>平新时代中国特色社会主义思想，推动“三进”工作、创新课程思政，深化教育改革、培育外语人才，讲好中国故事、服务国际传播。积极推动“理解当代中国”课程设置和教学创新，特举办此比赛。现将有关事宜通知如下：</w:t>
      </w:r>
    </w:p>
    <w:p w:rsidR="00D9462C" w:rsidRPr="00D9462C" w:rsidRDefault="00D9462C" w:rsidP="00D9462C">
      <w:pPr>
        <w:adjustRightInd w:val="0"/>
        <w:snapToGrid w:val="0"/>
        <w:spacing w:line="360" w:lineRule="auto"/>
        <w:ind w:firstLineChars="200" w:firstLine="643"/>
        <w:rPr>
          <w:rFonts w:ascii="仿宋" w:eastAsia="仿宋" w:hAnsi="仿宋"/>
          <w:b/>
          <w:sz w:val="32"/>
          <w:szCs w:val="32"/>
        </w:rPr>
      </w:pPr>
      <w:r w:rsidRPr="00D9462C">
        <w:rPr>
          <w:rFonts w:ascii="仿宋" w:eastAsia="仿宋" w:hAnsi="仿宋" w:hint="eastAsia"/>
          <w:b/>
          <w:sz w:val="32"/>
          <w:szCs w:val="32"/>
        </w:rPr>
        <w:t>一、组织机构</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主办单位：重庆文理学院</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承办单位：外国语学院</w:t>
      </w:r>
    </w:p>
    <w:p w:rsidR="00D9462C" w:rsidRPr="00D9462C" w:rsidRDefault="00D9462C" w:rsidP="00D9462C">
      <w:pPr>
        <w:adjustRightInd w:val="0"/>
        <w:snapToGrid w:val="0"/>
        <w:spacing w:line="360" w:lineRule="auto"/>
        <w:ind w:firstLineChars="200" w:firstLine="643"/>
        <w:rPr>
          <w:rFonts w:ascii="仿宋" w:eastAsia="仿宋" w:hAnsi="仿宋"/>
          <w:b/>
          <w:sz w:val="32"/>
          <w:szCs w:val="32"/>
        </w:rPr>
      </w:pPr>
      <w:r w:rsidRPr="00D9462C">
        <w:rPr>
          <w:rFonts w:ascii="仿宋" w:eastAsia="仿宋" w:hAnsi="仿宋" w:hint="eastAsia"/>
          <w:b/>
          <w:sz w:val="32"/>
          <w:szCs w:val="32"/>
        </w:rPr>
        <w:t>二、参赛对象</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（一）</w:t>
      </w:r>
      <w:r w:rsidRPr="00D9462C">
        <w:rPr>
          <w:rFonts w:ascii="仿宋" w:eastAsia="仿宋" w:hAnsi="仿宋" w:hint="eastAsia"/>
          <w:sz w:val="32"/>
          <w:szCs w:val="32"/>
        </w:rPr>
        <w:tab/>
        <w:t>英语组</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我校全日制在校本科生和硕士研究生，包括来华留学生，但来华留学生不能参加</w:t>
      </w:r>
      <w:proofErr w:type="gramStart"/>
      <w:r w:rsidRPr="00D9462C">
        <w:rPr>
          <w:rFonts w:ascii="仿宋" w:eastAsia="仿宋" w:hAnsi="仿宋" w:hint="eastAsia"/>
          <w:sz w:val="32"/>
          <w:szCs w:val="32"/>
        </w:rPr>
        <w:t>英语组短视频</w:t>
      </w:r>
      <w:proofErr w:type="gramEnd"/>
      <w:r w:rsidRPr="00D9462C">
        <w:rPr>
          <w:rFonts w:ascii="仿宋" w:eastAsia="仿宋" w:hAnsi="仿宋" w:hint="eastAsia"/>
          <w:sz w:val="32"/>
          <w:szCs w:val="32"/>
        </w:rPr>
        <w:t>比赛。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（二）</w:t>
      </w:r>
      <w:r w:rsidRPr="00D9462C">
        <w:rPr>
          <w:rFonts w:ascii="仿宋" w:eastAsia="仿宋" w:hAnsi="仿宋" w:hint="eastAsia"/>
          <w:sz w:val="32"/>
          <w:szCs w:val="32"/>
        </w:rPr>
        <w:tab/>
        <w:t>多语种组</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我校全日制在校本科生和硕士研究生，包括俄语专业、二外俄语、</w:t>
      </w:r>
      <w:r w:rsidRPr="00D9462C">
        <w:rPr>
          <w:rFonts w:ascii="仿宋" w:eastAsia="仿宋" w:hAnsi="仿宋" w:hint="eastAsia"/>
          <w:sz w:val="32"/>
          <w:szCs w:val="32"/>
        </w:rPr>
        <w:lastRenderedPageBreak/>
        <w:t>二外日语、大学俄语以及大学日语学生。</w:t>
      </w:r>
    </w:p>
    <w:p w:rsidR="00D9462C" w:rsidRPr="00D9462C" w:rsidRDefault="00D9462C" w:rsidP="00D9462C">
      <w:pPr>
        <w:adjustRightInd w:val="0"/>
        <w:snapToGrid w:val="0"/>
        <w:spacing w:line="360" w:lineRule="auto"/>
        <w:ind w:firstLineChars="200" w:firstLine="643"/>
        <w:rPr>
          <w:rFonts w:ascii="仿宋" w:eastAsia="仿宋" w:hAnsi="仿宋"/>
          <w:b/>
          <w:sz w:val="32"/>
          <w:szCs w:val="32"/>
        </w:rPr>
      </w:pPr>
      <w:r w:rsidRPr="00D9462C">
        <w:rPr>
          <w:rFonts w:ascii="仿宋" w:eastAsia="仿宋" w:hAnsi="仿宋" w:hint="eastAsia"/>
          <w:b/>
          <w:sz w:val="32"/>
          <w:szCs w:val="32"/>
        </w:rPr>
        <w:t>三、比赛赛道</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（一）英语组演讲比赛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英语演讲比赛分为初赛和决赛两个阶段。</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1.初赛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（1）时间：2024年9月18日（星期三）下午</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（2）地点：另行通知</w:t>
      </w:r>
    </w:p>
    <w:p w:rsidR="00D9462C" w:rsidRPr="00D9462C" w:rsidRDefault="00D9462C" w:rsidP="00D9462C">
      <w:pPr>
        <w:adjustRightInd w:val="0"/>
        <w:snapToGrid w:val="0"/>
        <w:spacing w:line="360" w:lineRule="auto"/>
        <w:ind w:firstLineChars="200" w:firstLine="640"/>
        <w:jc w:val="left"/>
        <w:rPr>
          <w:rFonts w:ascii="仿宋" w:eastAsia="仿宋" w:hAnsi="仿宋"/>
          <w:sz w:val="32"/>
          <w:szCs w:val="32"/>
        </w:rPr>
      </w:pPr>
      <w:r w:rsidRPr="00D9462C">
        <w:rPr>
          <w:rFonts w:ascii="仿宋" w:eastAsia="仿宋" w:hAnsi="仿宋" w:hint="eastAsia"/>
          <w:sz w:val="32"/>
          <w:szCs w:val="32"/>
        </w:rPr>
        <w:t>（3）内容：3分钟定题演讲。演讲题目:“The Chinese Dragon Is Good”，副标题自拟。(详情</w:t>
      </w:r>
      <w:proofErr w:type="gramStart"/>
      <w:r w:rsidRPr="00D9462C">
        <w:rPr>
          <w:rFonts w:ascii="仿宋" w:eastAsia="仿宋" w:hAnsi="仿宋" w:hint="eastAsia"/>
          <w:sz w:val="32"/>
          <w:szCs w:val="32"/>
        </w:rPr>
        <w:t>见官网视频</w:t>
      </w:r>
      <w:proofErr w:type="gramEnd"/>
      <w:r w:rsidRPr="00D9462C">
        <w:rPr>
          <w:rFonts w:ascii="仿宋" w:eastAsia="仿宋" w:hAnsi="仿宋" w:hint="eastAsia"/>
          <w:sz w:val="32"/>
          <w:szCs w:val="32"/>
        </w:rPr>
        <w:t>：https://ucc.fltrp.com/c/2024-03-23/522746.shtml)</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（4）要求：选手围绕定题演讲主题进行演讲。</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（5）评分标准：</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根据演讲主旨内容（50%）、语言（30%）和表达（20%）进行综合评判。总分100分。</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（6）报名方式：</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非英语专业学生：</w:t>
      </w:r>
    </w:p>
    <w:p w:rsidR="00D9462C" w:rsidRPr="00D9462C" w:rsidRDefault="00D9462C" w:rsidP="00D9462C">
      <w:pPr>
        <w:adjustRightInd w:val="0"/>
        <w:snapToGrid w:val="0"/>
        <w:spacing w:line="360" w:lineRule="auto"/>
        <w:ind w:firstLineChars="200" w:firstLine="640"/>
        <w:jc w:val="left"/>
        <w:rPr>
          <w:rFonts w:ascii="仿宋" w:eastAsia="仿宋" w:hAnsi="仿宋"/>
          <w:sz w:val="32"/>
          <w:szCs w:val="32"/>
        </w:rPr>
      </w:pPr>
      <w:r w:rsidRPr="00D9462C">
        <w:rPr>
          <w:rFonts w:ascii="仿宋" w:eastAsia="仿宋" w:hAnsi="仿宋" w:hint="eastAsia"/>
          <w:sz w:val="32"/>
          <w:szCs w:val="32"/>
        </w:rPr>
        <w:t>初赛采取《大学英语》或《研究生英语》任课教师推荐的形式，由任课教师组织所任教班级学生进行选拔，然后每名任课教师择优推荐1-2名学生参加校园选拔赛初赛。学生名单于2024年9月11日（星期三）前完成推荐。报名</w:t>
      </w:r>
      <w:proofErr w:type="gramStart"/>
      <w:r w:rsidRPr="00D9462C">
        <w:rPr>
          <w:rFonts w:ascii="仿宋" w:eastAsia="仿宋" w:hAnsi="仿宋" w:hint="eastAsia"/>
          <w:sz w:val="32"/>
          <w:szCs w:val="32"/>
        </w:rPr>
        <w:t>链接请</w:t>
      </w:r>
      <w:proofErr w:type="gramEnd"/>
      <w:r w:rsidRPr="00D9462C">
        <w:rPr>
          <w:rFonts w:ascii="仿宋" w:eastAsia="仿宋" w:hAnsi="仿宋" w:hint="eastAsia"/>
          <w:sz w:val="32"/>
          <w:szCs w:val="32"/>
        </w:rPr>
        <w:t>查阅外国语学院QQ群或</w:t>
      </w:r>
      <w:proofErr w:type="gramStart"/>
      <w:r w:rsidRPr="00D9462C">
        <w:rPr>
          <w:rFonts w:ascii="仿宋" w:eastAsia="仿宋" w:hAnsi="仿宋" w:hint="eastAsia"/>
          <w:sz w:val="32"/>
          <w:szCs w:val="32"/>
        </w:rPr>
        <w:t>微信群</w:t>
      </w:r>
      <w:proofErr w:type="gramEnd"/>
      <w:r w:rsidRPr="00D9462C">
        <w:rPr>
          <w:rFonts w:ascii="仿宋" w:eastAsia="仿宋" w:hAnsi="仿宋" w:hint="eastAsia"/>
          <w:sz w:val="32"/>
          <w:szCs w:val="32"/>
        </w:rPr>
        <w:t>。（注：2022级和2023级非英语专业的学生务必通过《大学英语》任课教师进行报名；2021级的学生可以通过此链接进行报名：https://www.wjx.top/vm/O2UQDF2.aspx#）</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lastRenderedPageBreak/>
        <w:t>英语专业学生：</w:t>
      </w:r>
    </w:p>
    <w:p w:rsidR="00D9462C" w:rsidRPr="00D9462C" w:rsidRDefault="00D9462C" w:rsidP="00D9462C">
      <w:pPr>
        <w:adjustRightInd w:val="0"/>
        <w:snapToGrid w:val="0"/>
        <w:spacing w:line="360" w:lineRule="auto"/>
        <w:ind w:firstLineChars="200" w:firstLine="640"/>
        <w:jc w:val="left"/>
        <w:rPr>
          <w:rFonts w:ascii="仿宋" w:eastAsia="仿宋" w:hAnsi="仿宋"/>
          <w:sz w:val="32"/>
          <w:szCs w:val="32"/>
        </w:rPr>
      </w:pPr>
      <w:r w:rsidRPr="00D9462C">
        <w:rPr>
          <w:rFonts w:ascii="仿宋" w:eastAsia="仿宋" w:hAnsi="仿宋" w:hint="eastAsia"/>
          <w:sz w:val="32"/>
          <w:szCs w:val="32"/>
        </w:rPr>
        <w:t>初赛采取自愿报名和任课教师（包括但不限于《视听说》、《综合英语》和《英语演讲与辩论》等课程教师）推荐结合的方式。自愿报名的同学，请于2024年9月11日前，通过此报名链接https://www.wjx.top/vm/O2UQDF2.aspx#进行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2.决赛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校园选拔赛初赛成绩按英语专业组（包括研究生）、非英语专业组分别进行排名。其中，英语专业组（包括研究生）排名前10、非英语专业组排名前15的选手将参加决赛。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（1）时间：2024年10月16日（星期三）下午</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（2）地点：另行通知</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（3）内容：</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英语专业组和非英语专业组将分为两个场地进行比赛，但是比赛程序相同，包括定题演讲与即兴演讲两部分。</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定题演讲：“The Chinese Dragon Is Good”，副标题自拟，演讲时长为3分钟。</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即兴演讲：赛题保密，选手上场前15分钟抽题。演讲时长为2分钟。</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（4）评分标准</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根据演讲主旨内容、语言和表达进行综合评判。总分100分。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4"/>
        <w:gridCol w:w="1993"/>
        <w:gridCol w:w="1884"/>
        <w:gridCol w:w="1884"/>
      </w:tblGrid>
      <w:tr w:rsidR="0025097C" w:rsidTr="0025097C">
        <w:tc>
          <w:tcPr>
            <w:tcW w:w="3937" w:type="dxa"/>
            <w:gridSpan w:val="2"/>
            <w:shd w:val="clear" w:color="auto" w:fill="auto"/>
            <w:vAlign w:val="center"/>
          </w:tcPr>
          <w:p w:rsidR="0025097C" w:rsidRPr="0025097C" w:rsidRDefault="0025097C" w:rsidP="0025097C">
            <w:pPr>
              <w:spacing w:line="560" w:lineRule="exact"/>
              <w:jc w:val="center"/>
              <w:rPr>
                <w:rFonts w:ascii="仿宋" w:eastAsia="仿宋" w:hAnsi="仿宋" w:cs="仿宋"/>
                <w:b/>
                <w:sz w:val="28"/>
                <w:szCs w:val="28"/>
              </w:rPr>
            </w:pPr>
            <w:r w:rsidRPr="0025097C">
              <w:rPr>
                <w:rFonts w:ascii="仿宋" w:eastAsia="仿宋" w:hAnsi="仿宋" w:cs="仿宋" w:hint="eastAsia"/>
                <w:b/>
                <w:sz w:val="28"/>
                <w:szCs w:val="28"/>
              </w:rPr>
              <w:t>定题演讲 （60%）</w:t>
            </w:r>
          </w:p>
        </w:tc>
        <w:tc>
          <w:tcPr>
            <w:tcW w:w="3768" w:type="dxa"/>
            <w:gridSpan w:val="2"/>
            <w:shd w:val="clear" w:color="auto" w:fill="auto"/>
            <w:vAlign w:val="center"/>
          </w:tcPr>
          <w:p w:rsidR="0025097C" w:rsidRPr="0025097C" w:rsidRDefault="0025097C" w:rsidP="0025097C">
            <w:pPr>
              <w:spacing w:line="560" w:lineRule="exact"/>
              <w:jc w:val="center"/>
              <w:rPr>
                <w:rFonts w:ascii="仿宋" w:eastAsia="仿宋" w:hAnsi="仿宋" w:cs="仿宋"/>
                <w:b/>
                <w:sz w:val="28"/>
                <w:szCs w:val="28"/>
              </w:rPr>
            </w:pPr>
            <w:r w:rsidRPr="0025097C">
              <w:rPr>
                <w:rFonts w:ascii="仿宋" w:eastAsia="仿宋" w:hAnsi="仿宋" w:cs="仿宋" w:hint="eastAsia"/>
                <w:b/>
                <w:sz w:val="28"/>
                <w:szCs w:val="28"/>
              </w:rPr>
              <w:t>即兴演讲（40%）</w:t>
            </w:r>
          </w:p>
        </w:tc>
      </w:tr>
      <w:tr w:rsidR="0025097C" w:rsidTr="0025097C">
        <w:tc>
          <w:tcPr>
            <w:tcW w:w="194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内容</w:t>
            </w:r>
          </w:p>
        </w:tc>
        <w:tc>
          <w:tcPr>
            <w:tcW w:w="1993"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30%</w:t>
            </w:r>
          </w:p>
        </w:tc>
        <w:tc>
          <w:tcPr>
            <w:tcW w:w="188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内容</w:t>
            </w:r>
          </w:p>
        </w:tc>
        <w:tc>
          <w:tcPr>
            <w:tcW w:w="188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20%</w:t>
            </w:r>
          </w:p>
        </w:tc>
      </w:tr>
      <w:tr w:rsidR="0025097C" w:rsidTr="0025097C">
        <w:tc>
          <w:tcPr>
            <w:tcW w:w="194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语言</w:t>
            </w:r>
          </w:p>
        </w:tc>
        <w:tc>
          <w:tcPr>
            <w:tcW w:w="1993"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20%</w:t>
            </w:r>
          </w:p>
        </w:tc>
        <w:tc>
          <w:tcPr>
            <w:tcW w:w="188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语言</w:t>
            </w:r>
          </w:p>
        </w:tc>
        <w:tc>
          <w:tcPr>
            <w:tcW w:w="188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10%</w:t>
            </w:r>
          </w:p>
        </w:tc>
      </w:tr>
      <w:tr w:rsidR="0025097C" w:rsidTr="0025097C">
        <w:tc>
          <w:tcPr>
            <w:tcW w:w="194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lastRenderedPageBreak/>
              <w:t>表达</w:t>
            </w:r>
          </w:p>
        </w:tc>
        <w:tc>
          <w:tcPr>
            <w:tcW w:w="1993"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10%</w:t>
            </w:r>
          </w:p>
        </w:tc>
        <w:tc>
          <w:tcPr>
            <w:tcW w:w="188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表达</w:t>
            </w:r>
          </w:p>
        </w:tc>
        <w:tc>
          <w:tcPr>
            <w:tcW w:w="1884" w:type="dxa"/>
            <w:shd w:val="clear" w:color="auto" w:fill="auto"/>
            <w:vAlign w:val="center"/>
          </w:tcPr>
          <w:p w:rsidR="0025097C" w:rsidRPr="0025097C" w:rsidRDefault="0025097C" w:rsidP="0025097C">
            <w:pPr>
              <w:spacing w:line="560" w:lineRule="exact"/>
              <w:jc w:val="center"/>
              <w:rPr>
                <w:rFonts w:ascii="仿宋" w:eastAsia="仿宋" w:hAnsi="仿宋" w:cs="仿宋"/>
                <w:sz w:val="28"/>
                <w:szCs w:val="28"/>
              </w:rPr>
            </w:pPr>
            <w:r w:rsidRPr="0025097C">
              <w:rPr>
                <w:rFonts w:ascii="仿宋" w:eastAsia="仿宋" w:hAnsi="仿宋" w:cs="仿宋" w:hint="eastAsia"/>
                <w:sz w:val="28"/>
                <w:szCs w:val="28"/>
              </w:rPr>
              <w:t>10%</w:t>
            </w:r>
          </w:p>
        </w:tc>
      </w:tr>
    </w:tbl>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3.校级英语演讲比赛QQ群：913474772（所有参赛选手请加入此群，进群之后标明选手学号姓名）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（二）英语组综合能力比赛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1.比赛内容与要求</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赛题涵盖习近平新时代中国特色社会主义思想核心内容，涉及经济建设、政治建设、文化建设、社会建设和生态文明建设等领域的重要话题，考查形式包括阅读、写作、翻译、演讲等。部分赛题素材选自《习近平谈治国理政》第一卷、第二卷、第三卷、第四卷和党的二十大报告等。</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proofErr w:type="gramStart"/>
      <w:r w:rsidRPr="00D9462C">
        <w:rPr>
          <w:rFonts w:ascii="仿宋" w:eastAsia="仿宋" w:hAnsi="仿宋" w:hint="eastAsia"/>
          <w:sz w:val="32"/>
          <w:szCs w:val="32"/>
        </w:rPr>
        <w:t>校赛采用</w:t>
      </w:r>
      <w:proofErr w:type="gramEnd"/>
      <w:r w:rsidRPr="00D9462C">
        <w:rPr>
          <w:rFonts w:ascii="仿宋" w:eastAsia="仿宋" w:hAnsi="仿宋" w:hint="eastAsia"/>
          <w:sz w:val="32"/>
          <w:szCs w:val="32"/>
        </w:rPr>
        <w:t>全国统一线上初赛的形式。赛题由大赛组委会提供，包括客观题若干道和议论文写作1篇，赛题样例及主观题评分标准详见https://ucc.fltrp.com/c/2024-04-19/523063.shtml。</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2.比赛报名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proofErr w:type="gramStart"/>
      <w:r w:rsidRPr="00D9462C">
        <w:rPr>
          <w:rFonts w:ascii="仿宋" w:eastAsia="仿宋" w:hAnsi="仿宋" w:hint="eastAsia"/>
          <w:sz w:val="32"/>
          <w:szCs w:val="32"/>
        </w:rPr>
        <w:t>大赛官网于</w:t>
      </w:r>
      <w:proofErr w:type="gramEnd"/>
      <w:r w:rsidRPr="00D9462C">
        <w:rPr>
          <w:rFonts w:ascii="仿宋" w:eastAsia="仿宋" w:hAnsi="仿宋" w:hint="eastAsia"/>
          <w:sz w:val="32"/>
          <w:szCs w:val="32"/>
        </w:rPr>
        <w:t>2024年6月1日起开放参赛报名页面。所有参赛选手须在大赛官网“选手报名/参赛”页面（https://ucc.fltrp.com/）注册，并选择综合能力赛项进行报名。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3.比赛时间和地点</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2024年9月21日（星期六）13:30-15:00，计算机房线上考试，地点待定，每个考场2名监考老师。</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4.校级综合能力比赛QQ群：887998168（所有参赛选手请加入此群，进群之后标明选手学号姓名）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（三）英语组笔译比赛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lastRenderedPageBreak/>
        <w:t>1.比赛内容与要求</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笔译赛题考查汉英互译能力，涉及经济建设、政治建设、社会建设、文化建设、生态文明建设等领域的重要话题，涵盖习近平新时代中国特色社会主义思想核心内容，包括语言基本能力考查、习近平新时代中国特色社会主义思想关键术语和中华思想文化术语的翻译及阐释、中国时政文献语篇翻译、文学作品选篇翻译、译后编辑、新闻编译等。部分赛题素材选自《习近平谈治国理政》第一卷、第二卷、第三卷、第四卷和党的二十大报告等。</w:t>
      </w:r>
    </w:p>
    <w:p w:rsidR="00D9462C" w:rsidRPr="00D9462C" w:rsidRDefault="00D9462C" w:rsidP="00D9462C">
      <w:pPr>
        <w:adjustRightInd w:val="0"/>
        <w:snapToGrid w:val="0"/>
        <w:spacing w:line="360" w:lineRule="auto"/>
        <w:ind w:firstLineChars="200" w:firstLine="640"/>
        <w:jc w:val="left"/>
        <w:rPr>
          <w:rFonts w:ascii="仿宋" w:eastAsia="仿宋" w:hAnsi="仿宋"/>
          <w:sz w:val="32"/>
          <w:szCs w:val="32"/>
        </w:rPr>
      </w:pPr>
      <w:proofErr w:type="gramStart"/>
      <w:r w:rsidRPr="00D9462C">
        <w:rPr>
          <w:rFonts w:ascii="仿宋" w:eastAsia="仿宋" w:hAnsi="仿宋" w:hint="eastAsia"/>
          <w:sz w:val="32"/>
          <w:szCs w:val="32"/>
        </w:rPr>
        <w:t>校赛采用</w:t>
      </w:r>
      <w:proofErr w:type="gramEnd"/>
      <w:r w:rsidRPr="00D9462C">
        <w:rPr>
          <w:rFonts w:ascii="仿宋" w:eastAsia="仿宋" w:hAnsi="仿宋" w:hint="eastAsia"/>
          <w:sz w:val="32"/>
          <w:szCs w:val="32"/>
        </w:rPr>
        <w:t>全国统一线上初赛的形式。赛题由大赛组委会提供，包括客观题若干道、英译汉（非文学翻译）1篇、汉译英（非文学翻译）1篇。赛题样例及评分标准详见https://ucc.fltrp.com/c/2024-04-18/523056.shtml。</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2.比赛报名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proofErr w:type="gramStart"/>
      <w:r w:rsidRPr="00D9462C">
        <w:rPr>
          <w:rFonts w:ascii="仿宋" w:eastAsia="仿宋" w:hAnsi="仿宋" w:hint="eastAsia"/>
          <w:sz w:val="32"/>
          <w:szCs w:val="32"/>
        </w:rPr>
        <w:t>大赛官网于</w:t>
      </w:r>
      <w:proofErr w:type="gramEnd"/>
      <w:r w:rsidRPr="00D9462C">
        <w:rPr>
          <w:rFonts w:ascii="仿宋" w:eastAsia="仿宋" w:hAnsi="仿宋" w:hint="eastAsia"/>
          <w:sz w:val="32"/>
          <w:szCs w:val="32"/>
        </w:rPr>
        <w:t>2024年6月1日起开放参赛报名页面。所有参赛选手须在大赛官网“选手报名/参赛”页面（https://ucc.fltrp.com/）注册，并选择笔译赛项进行报名。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3.比赛时间和地点</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2024年10月13日（星期日）16:00-18:00，地点待定，每个考场2名监考老师。</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4.校级笔译比赛QQ群：816299023（所有参赛选手请加入此群，进群之后标明选手学号姓名）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（四）英语组口译比赛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1.比赛内容与要求</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lastRenderedPageBreak/>
        <w:t>口译赛题涵盖习近平新时代中国特色社会主义思想核心内容，涉及经济建设、政治建设、文化建设、社会建设和生态文明建设等领域的重要话题。部分赛题素材选自《习近平谈治国理政》第一卷、第二卷、第三卷、第四卷和党的二十大报告等。</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proofErr w:type="gramStart"/>
      <w:r w:rsidRPr="00D9462C">
        <w:rPr>
          <w:rFonts w:ascii="仿宋" w:eastAsia="仿宋" w:hAnsi="仿宋" w:hint="eastAsia"/>
          <w:sz w:val="32"/>
          <w:szCs w:val="32"/>
        </w:rPr>
        <w:t>校赛比赛</w:t>
      </w:r>
      <w:proofErr w:type="gramEnd"/>
      <w:r w:rsidRPr="00D9462C">
        <w:rPr>
          <w:rFonts w:ascii="仿宋" w:eastAsia="仿宋" w:hAnsi="仿宋" w:hint="eastAsia"/>
          <w:sz w:val="32"/>
          <w:szCs w:val="32"/>
        </w:rPr>
        <w:t>题目包括视译、交替传译（主旨口译、会议口译、对话口译）等形式，口译材料融入习近平新时代中国特色社会主义思想关键术语和中华思想文化术语。</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2.比赛报名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proofErr w:type="gramStart"/>
      <w:r w:rsidRPr="00D9462C">
        <w:rPr>
          <w:rFonts w:ascii="仿宋" w:eastAsia="仿宋" w:hAnsi="仿宋" w:hint="eastAsia"/>
          <w:sz w:val="32"/>
          <w:szCs w:val="32"/>
        </w:rPr>
        <w:t>大赛官网于</w:t>
      </w:r>
      <w:proofErr w:type="gramEnd"/>
      <w:r w:rsidRPr="00D9462C">
        <w:rPr>
          <w:rFonts w:ascii="仿宋" w:eastAsia="仿宋" w:hAnsi="仿宋" w:hint="eastAsia"/>
          <w:sz w:val="32"/>
          <w:szCs w:val="32"/>
        </w:rPr>
        <w:t>2024年6月1日起开放参赛报名页面。所有参赛选手须在大赛官网“选手报名/参赛”页面（https://ucc.fltrp.com/）注册，并选择口译赛项进行报名。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3.比赛时间和地点</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2024年10月9日（星期三）16:00-18:00，</w:t>
      </w:r>
      <w:proofErr w:type="gramStart"/>
      <w:r w:rsidRPr="00D9462C">
        <w:rPr>
          <w:rFonts w:ascii="仿宋" w:eastAsia="仿宋" w:hAnsi="仿宋" w:hint="eastAsia"/>
          <w:sz w:val="32"/>
          <w:szCs w:val="32"/>
        </w:rPr>
        <w:t>格术楼</w:t>
      </w:r>
      <w:proofErr w:type="gramEnd"/>
      <w:r w:rsidRPr="00D9462C">
        <w:rPr>
          <w:rFonts w:ascii="仿宋" w:eastAsia="仿宋" w:hAnsi="仿宋" w:hint="eastAsia"/>
          <w:sz w:val="32"/>
          <w:szCs w:val="32"/>
        </w:rPr>
        <w:t>B602</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 校级口译比赛QQ群：856575149（所有参赛选手请加入此群，进群之后标明选手学号姓名）</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（五）</w:t>
      </w:r>
      <w:proofErr w:type="gramStart"/>
      <w:r w:rsidRPr="00D9462C">
        <w:rPr>
          <w:rFonts w:ascii="仿宋" w:eastAsia="仿宋" w:hAnsi="仿宋" w:hint="eastAsia"/>
          <w:sz w:val="32"/>
          <w:szCs w:val="32"/>
        </w:rPr>
        <w:t>英语组短视频</w:t>
      </w:r>
      <w:proofErr w:type="gramEnd"/>
      <w:r w:rsidRPr="00D9462C">
        <w:rPr>
          <w:rFonts w:ascii="仿宋" w:eastAsia="仿宋" w:hAnsi="仿宋" w:hint="eastAsia"/>
          <w:sz w:val="32"/>
          <w:szCs w:val="32"/>
        </w:rPr>
        <w:t>比赛</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1.比赛内容与要求</w:t>
      </w:r>
    </w:p>
    <w:p w:rsidR="00D9462C" w:rsidRPr="00D9462C" w:rsidRDefault="00D9462C" w:rsidP="00D9462C">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（1）参赛选手围绕本年度比赛主题“数字中国”制作原创短视频，视频时长3-5分钟，</w:t>
      </w:r>
      <w:proofErr w:type="gramStart"/>
      <w:r w:rsidRPr="00D9462C">
        <w:rPr>
          <w:rFonts w:ascii="仿宋" w:eastAsia="仿宋" w:hAnsi="仿宋" w:hint="eastAsia"/>
          <w:sz w:val="32"/>
          <w:szCs w:val="32"/>
        </w:rPr>
        <w:t>须配中英</w:t>
      </w:r>
      <w:proofErr w:type="gramEnd"/>
      <w:r w:rsidRPr="00D9462C">
        <w:rPr>
          <w:rFonts w:ascii="仿宋" w:eastAsia="仿宋" w:hAnsi="仿宋" w:hint="eastAsia"/>
          <w:sz w:val="32"/>
          <w:szCs w:val="32"/>
        </w:rPr>
        <w:t>双语字幕。</w:t>
      </w:r>
    </w:p>
    <w:p w:rsidR="00D9462C" w:rsidRPr="00D9462C" w:rsidRDefault="00D9462C" w:rsidP="00101301">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参赛作品须为原创，作品内容由参赛选手本人负责，如引用他人素材，须在视频结尾处用文字标注来源，确保视频无版权争议。如视频作品因肖像权、名誉权、隐私权、著作权、商标权等引发纠纷，一切法律责任及后果由参赛选手承担，组委会保留取消其参赛资格及</w:t>
      </w:r>
      <w:r w:rsidRPr="00D9462C">
        <w:rPr>
          <w:rFonts w:ascii="仿宋" w:eastAsia="仿宋" w:hAnsi="仿宋" w:hint="eastAsia"/>
          <w:sz w:val="32"/>
          <w:szCs w:val="32"/>
        </w:rPr>
        <w:lastRenderedPageBreak/>
        <w:t>所获奖项的权利。</w:t>
      </w:r>
    </w:p>
    <w:p w:rsidR="00D9462C" w:rsidRPr="00D9462C" w:rsidRDefault="00D9462C" w:rsidP="00101301">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（3）作品须符合国家法律法规要求，内容积极向上，传播社会正能量。</w:t>
      </w:r>
    </w:p>
    <w:p w:rsidR="00D9462C" w:rsidRPr="00D9462C" w:rsidRDefault="00D9462C" w:rsidP="00101301">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（4）作品旁白须为团队成员配音的英语音频（不可使用人工智能语音、剪辑软件字幕配音等）。</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（5）选手可选择个人参赛或团队参赛。团队参赛单支队伍不超过5人，不可跨校组队。每位选手仅可参与1个作品，一经发现违规，则取消该选手及选手所在团队的参赛资格。</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2.比赛报名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参赛选手须于2024年7月31日前将参赛视频发送至chydaniel@qq.com。</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3.校级英语短视频比赛QQ群：633871789（所有参赛选手请加入此群，进群之后标明选手学号姓名）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（六）多语种组俄语比赛</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1.比赛内容与要求</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赛题涵盖习近平新时代中国特色社会主义思想核心内容，涉及经济建设、政治建设、文化建设、社会建设和生态文明建设等领域的重要话题，比赛形式：演讲（50%）与翻译（50%）。</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（1）定题演讲</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演讲题目：《Я горжусь моей Родиной》，副标题自拟，时间2分钟；</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根据演讲主旨内容（50%）、语言（30%）和表达（20%）进行综合评判，总分100分。</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lastRenderedPageBreak/>
        <w:t>（2）翻译（笔译）</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俄译汉、</w:t>
      </w:r>
      <w:proofErr w:type="gramStart"/>
      <w:r w:rsidRPr="00D9462C">
        <w:rPr>
          <w:rFonts w:ascii="仿宋" w:eastAsia="仿宋" w:hAnsi="仿宋" w:hint="eastAsia"/>
          <w:sz w:val="32"/>
          <w:szCs w:val="32"/>
        </w:rPr>
        <w:t>汉译俄</w:t>
      </w:r>
      <w:proofErr w:type="gramEnd"/>
      <w:r w:rsidRPr="00D9462C">
        <w:rPr>
          <w:rFonts w:ascii="仿宋" w:eastAsia="仿宋" w:hAnsi="仿宋" w:hint="eastAsia"/>
          <w:sz w:val="32"/>
          <w:szCs w:val="32"/>
        </w:rPr>
        <w:t>两部分共20题，每题5分，共100分。翻译题素材选自《习近平谈治国理政》第一卷、第二卷、第三卷、第四卷和党的二十大报告，以及理解当代中国俄语演讲、读写、翻译系列教程等。</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2.比赛报名</w:t>
      </w:r>
    </w:p>
    <w:p w:rsidR="00D9462C" w:rsidRPr="00D9462C" w:rsidRDefault="00D9462C" w:rsidP="00D9462C">
      <w:pPr>
        <w:adjustRightInd w:val="0"/>
        <w:snapToGrid w:val="0"/>
        <w:spacing w:line="360" w:lineRule="auto"/>
        <w:rPr>
          <w:rFonts w:ascii="仿宋" w:eastAsia="仿宋" w:hAnsi="仿宋"/>
          <w:sz w:val="32"/>
          <w:szCs w:val="32"/>
        </w:rPr>
      </w:pPr>
      <w:r w:rsidRPr="00D9462C">
        <w:rPr>
          <w:rFonts w:ascii="仿宋" w:eastAsia="仿宋" w:hAnsi="仿宋" w:hint="eastAsia"/>
          <w:sz w:val="32"/>
          <w:szCs w:val="32"/>
        </w:rPr>
        <w:t>采取自愿报名和任课教师推荐相结合的方式。每名任课教师择优推荐1-5名学生参加校园选拔赛。所有参赛选手须在大赛官网“选手报名/参赛”页面（https://ucc.fltrp.com/）注册，并于2024年7月16日前选择俄语赛项进行报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3.比赛时间和地点</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时间：2024年9月11日（星期三）下午，地点另行通知。</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4.校级俄语赛道比赛QQ群：630715530（所有参赛选手请加入此群，进群之后标明选手学号姓名）。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（七）多语种组日语比赛</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1.比赛内容与要求</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赛题涵盖习近平新时代中国特色社会主义思想核心内容，涉及经济建设、政治建设、文化建设、社会建设和生态文明建设等领域的重要话题，比赛形式：演讲（50%）与翻译（50%）。</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（1）定题演讲</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演讲题目：《中国の夢</w:t>
      </w:r>
      <w:r w:rsidRPr="00D9462C">
        <w:rPr>
          <w:rFonts w:ascii="仿宋" w:eastAsia="MS Mincho" w:hAnsi="仿宋" w:cs="MS Mincho" w:hint="eastAsia"/>
          <w:sz w:val="32"/>
          <w:szCs w:val="32"/>
        </w:rPr>
        <w:t>・</w:t>
      </w:r>
      <w:r w:rsidRPr="00D9462C">
        <w:rPr>
          <w:rFonts w:ascii="仿宋" w:eastAsia="仿宋" w:hAnsi="仿宋" w:cs="宋体" w:hint="eastAsia"/>
          <w:sz w:val="32"/>
          <w:szCs w:val="32"/>
        </w:rPr>
        <w:t>私の夢》，副标题自拟，时间</w:t>
      </w:r>
      <w:r w:rsidRPr="00D9462C">
        <w:rPr>
          <w:rFonts w:ascii="仿宋" w:eastAsia="仿宋" w:hAnsi="仿宋"/>
          <w:sz w:val="32"/>
          <w:szCs w:val="32"/>
        </w:rPr>
        <w:t>2</w:t>
      </w:r>
      <w:r w:rsidRPr="00D9462C">
        <w:rPr>
          <w:rFonts w:ascii="仿宋" w:eastAsia="仿宋" w:hAnsi="仿宋" w:hint="eastAsia"/>
          <w:sz w:val="32"/>
          <w:szCs w:val="32"/>
        </w:rPr>
        <w:t>分钟；</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根据演讲主旨内容（50%）、语言（30%）和表达（20%）进行综合评判，总分100分。</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（2）翻译（笔译）</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lastRenderedPageBreak/>
        <w:t>汉译日、</w:t>
      </w:r>
      <w:proofErr w:type="gramStart"/>
      <w:r w:rsidRPr="00D9462C">
        <w:rPr>
          <w:rFonts w:ascii="仿宋" w:eastAsia="仿宋" w:hAnsi="仿宋" w:hint="eastAsia"/>
          <w:sz w:val="32"/>
          <w:szCs w:val="32"/>
        </w:rPr>
        <w:t>日译汉</w:t>
      </w:r>
      <w:proofErr w:type="gramEnd"/>
      <w:r w:rsidRPr="00D9462C">
        <w:rPr>
          <w:rFonts w:ascii="仿宋" w:eastAsia="仿宋" w:hAnsi="仿宋" w:hint="eastAsia"/>
          <w:sz w:val="32"/>
          <w:szCs w:val="32"/>
        </w:rPr>
        <w:t>两部分共20题，每题5分，共100分。翻译题素材选自《习近平谈治国理政》第一卷、第二卷、第三卷、第四卷和党的二十大报告，以及理解当代中国日语演讲、读写、翻译系列教程等。</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2.比赛报名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采取自愿报名和任课教师推荐相结合的方式。每名任课教师择优推荐1-5名学生参加校园选拔赛。所有参赛选手须在大赛官网“选手报名/参赛”页面（https://ucc.fltrp.com/）注册，并于2024年7月16日前选择日语赛项进行报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3.比赛时间和地点</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时间：2024年9月11日（星期三）下午，地点另行通知。</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4.校级日语赛道比赛QQ群：970392061（所有参赛选手请加入此群，进群之后标明选手学号姓名）。</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四．奖项设置</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比赛设置金、银、铜奖，获奖比例分别为各组赛项参赛选手人数的5%、10%、20%。其中，英语组演讲比赛按英语专业（包括研究生）和非英语专业分组设置奖项。</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校级比赛成绩优异者，优先推荐参加重庆市市级比赛。</w:t>
      </w:r>
    </w:p>
    <w:p w:rsidR="00D9462C" w:rsidRPr="00D9462C" w:rsidRDefault="00D9462C" w:rsidP="00FB4F32">
      <w:pPr>
        <w:adjustRightInd w:val="0"/>
        <w:snapToGrid w:val="0"/>
        <w:spacing w:line="360" w:lineRule="auto"/>
        <w:ind w:firstLineChars="200" w:firstLine="640"/>
        <w:rPr>
          <w:rFonts w:ascii="仿宋" w:eastAsia="仿宋" w:hAnsi="仿宋"/>
          <w:sz w:val="32"/>
          <w:szCs w:val="32"/>
        </w:rPr>
      </w:pPr>
      <w:r w:rsidRPr="00D9462C">
        <w:rPr>
          <w:rFonts w:ascii="仿宋" w:eastAsia="仿宋" w:hAnsi="仿宋" w:hint="eastAsia"/>
          <w:sz w:val="32"/>
          <w:szCs w:val="32"/>
        </w:rPr>
        <w:t>特此通知</w:t>
      </w:r>
    </w:p>
    <w:p w:rsidR="00FB4F32" w:rsidRDefault="00FB4F32" w:rsidP="00D9462C">
      <w:pPr>
        <w:adjustRightInd w:val="0"/>
        <w:snapToGrid w:val="0"/>
        <w:spacing w:line="360" w:lineRule="auto"/>
        <w:rPr>
          <w:rFonts w:ascii="仿宋" w:eastAsia="仿宋" w:hAnsi="仿宋"/>
          <w:sz w:val="32"/>
          <w:szCs w:val="32"/>
        </w:rPr>
      </w:pPr>
    </w:p>
    <w:p w:rsidR="00D9462C" w:rsidRPr="00D9462C" w:rsidRDefault="00D9462C" w:rsidP="00FB4F32">
      <w:pPr>
        <w:adjustRightInd w:val="0"/>
        <w:snapToGrid w:val="0"/>
        <w:spacing w:line="360" w:lineRule="auto"/>
        <w:ind w:firstLineChars="1550" w:firstLine="4960"/>
        <w:rPr>
          <w:rFonts w:ascii="仿宋" w:eastAsia="仿宋" w:hAnsi="仿宋"/>
          <w:sz w:val="32"/>
          <w:szCs w:val="32"/>
        </w:rPr>
      </w:pPr>
      <w:r w:rsidRPr="00D9462C">
        <w:rPr>
          <w:rFonts w:ascii="仿宋" w:eastAsia="仿宋" w:hAnsi="仿宋" w:hint="eastAsia"/>
          <w:sz w:val="32"/>
          <w:szCs w:val="32"/>
        </w:rPr>
        <w:t>外国语学院  教务处</w:t>
      </w:r>
    </w:p>
    <w:p w:rsidR="007602CB" w:rsidRPr="00D9462C" w:rsidRDefault="00D9462C" w:rsidP="00FB4F32">
      <w:pPr>
        <w:adjustRightInd w:val="0"/>
        <w:snapToGrid w:val="0"/>
        <w:spacing w:line="360" w:lineRule="auto"/>
        <w:ind w:firstLineChars="1650" w:firstLine="5280"/>
        <w:rPr>
          <w:rFonts w:ascii="仿宋" w:eastAsia="仿宋" w:hAnsi="仿宋"/>
          <w:sz w:val="32"/>
          <w:szCs w:val="32"/>
        </w:rPr>
      </w:pPr>
      <w:r w:rsidRPr="00D9462C">
        <w:rPr>
          <w:rFonts w:ascii="仿宋" w:eastAsia="仿宋" w:hAnsi="仿宋" w:hint="eastAsia"/>
          <w:sz w:val="32"/>
          <w:szCs w:val="32"/>
        </w:rPr>
        <w:t>2024年6月26日</w:t>
      </w:r>
    </w:p>
    <w:sectPr w:rsidR="007602CB" w:rsidRPr="00D9462C" w:rsidSect="00D9462C">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粗宋简体">
    <w:altName w:val="宋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462C"/>
    <w:rsid w:val="0007284C"/>
    <w:rsid w:val="00101301"/>
    <w:rsid w:val="0025097C"/>
    <w:rsid w:val="00B51708"/>
    <w:rsid w:val="00CA42E6"/>
    <w:rsid w:val="00D9462C"/>
    <w:rsid w:val="00E0746D"/>
    <w:rsid w:val="00FB4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9462C"/>
    <w:pPr>
      <w:overflowPunct w:val="0"/>
      <w:spacing w:line="560" w:lineRule="exact"/>
      <w:jc w:val="center"/>
    </w:pPr>
    <w:rPr>
      <w:rFonts w:ascii="Times New Roman" w:eastAsia="方正小标宋_GBK" w:hAnsi="Times New Roman" w:cstheme="majorBidi"/>
      <w:b/>
      <w:bCs/>
      <w:sz w:val="44"/>
      <w:szCs w:val="32"/>
    </w:rPr>
  </w:style>
  <w:style w:type="character" w:customStyle="1" w:styleId="Char">
    <w:name w:val="标题 Char"/>
    <w:basedOn w:val="a0"/>
    <w:link w:val="a3"/>
    <w:uiPriority w:val="10"/>
    <w:qFormat/>
    <w:rsid w:val="00D9462C"/>
    <w:rPr>
      <w:rFonts w:ascii="Times New Roman" w:eastAsia="方正小标宋_GBK" w:hAnsi="Times New Roman" w:cstheme="majorBidi"/>
      <w:b/>
      <w:bCs/>
      <w:sz w:val="4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656</Words>
  <Characters>3740</Characters>
  <Application>Microsoft Office Word</Application>
  <DocSecurity>0</DocSecurity>
  <Lines>31</Lines>
  <Paragraphs>8</Paragraphs>
  <ScaleCrop>false</ScaleCrop>
  <Company>Sky123.Org</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杨玲(19890004)</dc:creator>
  <cp:keywords/>
  <dc:description/>
  <cp:lastModifiedBy>杨玲(19890004)</cp:lastModifiedBy>
  <cp:revision>4</cp:revision>
  <dcterms:created xsi:type="dcterms:W3CDTF">2024-06-26T07:21:00Z</dcterms:created>
  <dcterms:modified xsi:type="dcterms:W3CDTF">2024-06-26T07:43:00Z</dcterms:modified>
</cp:coreProperties>
</file>