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仿宋_GBK" w:eastAsia="方正小标宋_GBK" w:cs="方正仿宋_GBK"/>
          <w:b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b/>
          <w:sz w:val="44"/>
          <w:szCs w:val="44"/>
        </w:rPr>
        <w:t>关于</w:t>
      </w:r>
      <w:r>
        <w:rPr>
          <w:rFonts w:hint="eastAsia" w:ascii="方正小标宋_GBK" w:hAnsi="方正仿宋_GBK" w:eastAsia="方正小标宋_GBK" w:cs="方正仿宋_GBK"/>
          <w:b/>
          <w:sz w:val="44"/>
          <w:szCs w:val="44"/>
          <w:lang w:eastAsia="zh-CN"/>
        </w:rPr>
        <w:t>第二次</w:t>
      </w:r>
      <w:r>
        <w:rPr>
          <w:rFonts w:hint="eastAsia" w:ascii="方正小标宋_GBK" w:hAnsi="方正仿宋_GBK" w:eastAsia="方正小标宋_GBK" w:cs="方正仿宋_GBK"/>
          <w:b/>
          <w:sz w:val="44"/>
          <w:szCs w:val="44"/>
        </w:rPr>
        <w:t>选聘2023年硕士研究生招生考试监考</w:t>
      </w: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b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b/>
          <w:sz w:val="44"/>
          <w:szCs w:val="44"/>
        </w:rPr>
        <w:t>人员的通知</w:t>
      </w:r>
    </w:p>
    <w:p>
      <w:pPr>
        <w:spacing w:line="600" w:lineRule="exact"/>
        <w:ind w:firstLine="883" w:firstLineChars="200"/>
        <w:jc w:val="center"/>
        <w:rPr>
          <w:rFonts w:hint="eastAsia" w:ascii="方正小标宋_GBK" w:hAnsi="方正仿宋_GBK" w:eastAsia="方正小标宋_GBK" w:cs="方正仿宋_GBK"/>
          <w:b/>
          <w:sz w:val="44"/>
          <w:szCs w:val="44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校内各单位：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2023年硕士研究生招生考试将于2022年12月24-25日举行。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党政研究决定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，我校考点将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再次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选聘一批监考人员，具体条件和要求如下：</w:t>
      </w:r>
    </w:p>
    <w:p>
      <w:pPr>
        <w:spacing w:line="600" w:lineRule="exact"/>
        <w:ind w:firstLine="640" w:firstLineChars="200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一、监考人员选聘条件</w:t>
      </w:r>
    </w:p>
    <w:p>
      <w:pPr>
        <w:spacing w:line="600" w:lineRule="exact"/>
        <w:ind w:firstLine="640" w:firstLineChars="200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政治可靠，坚持原则、作风正派、责任心强；工作负责、办事效率高、严守纪律，保密观念强，身体健康。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（二）本单位</w:t>
      </w:r>
      <w:r>
        <w:rPr>
          <w:rFonts w:hint="eastAsia" w:ascii="方正仿宋_GBK" w:eastAsia="方正仿宋_GBK"/>
          <w:color w:val="000000"/>
          <w:sz w:val="32"/>
          <w:szCs w:val="32"/>
        </w:rPr>
        <w:t>正式在职在编职工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,有研究生招生考试监考经验者优先。</w:t>
      </w:r>
    </w:p>
    <w:p>
      <w:pPr>
        <w:spacing w:line="600" w:lineRule="exact"/>
        <w:ind w:firstLine="640" w:firstLineChars="200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当年无亲属报考研究生入学考试（此条必须严格遵守，否则将严肃处理）。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（四）熟悉并能掌握考试的工作程序和工作要求，参加考前培训考核合格。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（五）已按要求接种新冠疫苗。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凡报名参加监考的人员，从2022年12月1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日后不得再跨区跨省流动，严格做好健康监测。</w:t>
      </w:r>
    </w:p>
    <w:p>
      <w:pPr>
        <w:spacing w:line="600" w:lineRule="exact"/>
        <w:ind w:firstLine="640" w:firstLineChars="200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二、选聘程序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（一）教学服务部门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教学执行部门按照具体分配名额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选派，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选派名额见附件1。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（二）选派人员审核：教学服务部门和教学执行部门审核本单位报名人员资格，填报附件2后由单位主要负责人签字并加盖公章报送研究生处。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（三）名单报送截止时间：2022年12月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日17：00时前。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（四）报送方式：纸质版附件2提交至恪勤楼608办公室，电子版附件2发送至邮箱524489358@qq.com（电子版以“单位+附件2”命名）。</w:t>
      </w:r>
    </w:p>
    <w:p>
      <w:pPr>
        <w:spacing w:line="600" w:lineRule="exact"/>
        <w:ind w:firstLine="640" w:firstLineChars="200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三、注意事项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（一）监考员必须符合选聘条件，如因选聘出现事故的，将追究监考员、审核人员及单位责任，并将给予相关人员严肃处理。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（二）各教学执行部门将按照名额分配情况完成选派任务，本次选派纳入年度考核。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（三）监考人员选聘名单由学校研究生招生考试工作领导小组审核后，反馈给各单位。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（四）监考人员如确有特殊情况不能参加者，应提前报告考务组，由考务组负责安排替换，任何人不得私自调换。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汤杨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，电话: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15123138315</w:t>
      </w:r>
    </w:p>
    <w:p>
      <w:pPr>
        <w:spacing w:line="600" w:lineRule="exact"/>
        <w:ind w:firstLine="7040" w:firstLineChars="2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7040" w:firstLineChars="2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7680" w:firstLineChars="2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研究生处</w:t>
      </w:r>
    </w:p>
    <w:p>
      <w:pPr>
        <w:spacing w:line="600" w:lineRule="exact"/>
        <w:ind w:firstLine="6720" w:firstLineChars="2100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2022年12月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  <w:sectPr>
          <w:pgSz w:w="11906" w:h="16838"/>
          <w:pgMar w:top="1440" w:right="1247" w:bottom="1440" w:left="1247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重庆文理学院研究生招生考试监考员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新增</w:t>
      </w:r>
      <w:r>
        <w:rPr>
          <w:rFonts w:hint="eastAsia" w:ascii="方正小标宋_GBK" w:eastAsia="方正小标宋_GBK"/>
          <w:bCs/>
          <w:sz w:val="44"/>
          <w:szCs w:val="44"/>
        </w:rPr>
        <w:t>名额分配表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tbl>
      <w:tblPr>
        <w:tblStyle w:val="3"/>
        <w:tblW w:w="124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832"/>
        <w:gridCol w:w="1275"/>
        <w:gridCol w:w="993"/>
        <w:gridCol w:w="4077"/>
        <w:gridCol w:w="1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832" w:type="dxa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部门名称</w:t>
            </w: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eastAsia="zh-CN"/>
              </w:rPr>
              <w:t>新增</w:t>
            </w: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名额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077" w:type="dxa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部门名称</w:t>
            </w:r>
          </w:p>
        </w:tc>
        <w:tc>
          <w:tcPr>
            <w:tcW w:w="1309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eastAsia="zh-CN"/>
              </w:rPr>
              <w:t>新增</w:t>
            </w: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文化与传媒学院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继续教育学院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数学与大数据学院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继续教育学院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外国语学院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创新创业学院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化学与环境工程学院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党委宣传部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体育学院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党委教师工作部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园林与生命科学学院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党委学生工作部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马克思主义学院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党委组织部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电子信息与电气工程学院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党政办公室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音乐学院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国际合作与交流处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美术与设计学院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国有资产管理处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教育学院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后勤管理处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经济管理学院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基建处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旅游学院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计划财务处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人工智能学院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纪检监察室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材料科学与工程学院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档案馆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832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智能制造工程学院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4077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教务处</w:t>
            </w:r>
          </w:p>
        </w:tc>
        <w:tc>
          <w:tcPr>
            <w:tcW w:w="13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药学院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vAlign w:val="top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图书馆</w:t>
            </w:r>
          </w:p>
        </w:tc>
        <w:tc>
          <w:tcPr>
            <w:tcW w:w="0" w:type="auto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土木工程学院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vAlign w:val="top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团委</w:t>
            </w:r>
          </w:p>
        </w:tc>
        <w:tc>
          <w:tcPr>
            <w:tcW w:w="0" w:type="auto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文化遗产学院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vAlign w:val="top"/>
          </w:tcPr>
          <w:p>
            <w:pPr>
              <w:spacing w:line="600" w:lineRule="exact"/>
              <w:jc w:val="left"/>
              <w:rPr>
                <w:rFonts w:hint="eastAsia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期刊社</w:t>
            </w:r>
          </w:p>
        </w:tc>
        <w:tc>
          <w:tcPr>
            <w:tcW w:w="0" w:type="auto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  <w:sectPr>
          <w:pgSz w:w="16838" w:h="11906" w:orient="landscape"/>
          <w:pgMar w:top="1247" w:right="1440" w:bottom="124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重庆文理学院研究生招生考试监考人员汇总表</w:t>
      </w:r>
    </w:p>
    <w:p>
      <w:pPr>
        <w:spacing w:line="600" w:lineRule="exact"/>
        <w:rPr>
          <w:rFonts w:hint="eastAsia" w:ascii="方正仿宋_GBK" w:eastAsia="方正仿宋_GBK"/>
          <w:b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 xml:space="preserve">单位（公章）：                 </w:t>
      </w:r>
      <w:r>
        <w:rPr>
          <w:rFonts w:ascii="方正仿宋_GBK" w:eastAsia="方正仿宋_GBK"/>
          <w:b/>
          <w:sz w:val="32"/>
          <w:szCs w:val="32"/>
        </w:rPr>
        <w:t xml:space="preserve">                                   </w:t>
      </w:r>
      <w:r>
        <w:rPr>
          <w:rFonts w:hint="eastAsia" w:ascii="方正仿宋_GBK" w:eastAsia="方正仿宋_GBK"/>
          <w:b/>
          <w:sz w:val="32"/>
          <w:szCs w:val="32"/>
        </w:rPr>
        <w:t xml:space="preserve"> 单位负责人：</w:t>
      </w:r>
    </w:p>
    <w:tbl>
      <w:tblPr>
        <w:tblStyle w:val="3"/>
        <w:tblW w:w="1502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561"/>
        <w:gridCol w:w="1134"/>
        <w:gridCol w:w="1134"/>
        <w:gridCol w:w="992"/>
        <w:gridCol w:w="2126"/>
        <w:gridCol w:w="1276"/>
        <w:gridCol w:w="1203"/>
        <w:gridCol w:w="1490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部门名称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工号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是否担任过研招考试监考员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紧急备用电话</w:t>
            </w: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是否符合选用条件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部门联系人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0"/>
                <w:szCs w:val="30"/>
              </w:rPr>
              <w:t>及电话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sectPr>
      <w:pgSz w:w="16838" w:h="11906" w:orient="landscape"/>
      <w:pgMar w:top="1247" w:right="1440" w:bottom="124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mZmNTZjMGM3MmUzZWMzM2JjMzVjZDM5Mzk4NzAifQ=="/>
  </w:docVars>
  <w:rsids>
    <w:rsidRoot w:val="002F3475"/>
    <w:rsid w:val="002F3475"/>
    <w:rsid w:val="00422AE3"/>
    <w:rsid w:val="00451D97"/>
    <w:rsid w:val="004C4CDF"/>
    <w:rsid w:val="005613EA"/>
    <w:rsid w:val="00567864"/>
    <w:rsid w:val="005B6DCE"/>
    <w:rsid w:val="00735B2D"/>
    <w:rsid w:val="007D52DB"/>
    <w:rsid w:val="008633BF"/>
    <w:rsid w:val="00870C2B"/>
    <w:rsid w:val="00F72B13"/>
    <w:rsid w:val="029130EB"/>
    <w:rsid w:val="036C7E22"/>
    <w:rsid w:val="06BF06FF"/>
    <w:rsid w:val="06D870A3"/>
    <w:rsid w:val="0AB1211B"/>
    <w:rsid w:val="0C580AA0"/>
    <w:rsid w:val="0E795ACD"/>
    <w:rsid w:val="11B67E9B"/>
    <w:rsid w:val="166F37E9"/>
    <w:rsid w:val="17913AE9"/>
    <w:rsid w:val="182D40BB"/>
    <w:rsid w:val="1B131612"/>
    <w:rsid w:val="1D8B67FB"/>
    <w:rsid w:val="20EB6715"/>
    <w:rsid w:val="228644BC"/>
    <w:rsid w:val="28065AFB"/>
    <w:rsid w:val="2B0374EF"/>
    <w:rsid w:val="2B7B25AE"/>
    <w:rsid w:val="2BE45A54"/>
    <w:rsid w:val="2FA624D3"/>
    <w:rsid w:val="2FD23E16"/>
    <w:rsid w:val="32591540"/>
    <w:rsid w:val="32B715FC"/>
    <w:rsid w:val="32E93950"/>
    <w:rsid w:val="36F6663C"/>
    <w:rsid w:val="38C5456F"/>
    <w:rsid w:val="3B4A4F14"/>
    <w:rsid w:val="410D3296"/>
    <w:rsid w:val="42C110B1"/>
    <w:rsid w:val="439E5D2B"/>
    <w:rsid w:val="453074FE"/>
    <w:rsid w:val="46FE5799"/>
    <w:rsid w:val="4A630CF5"/>
    <w:rsid w:val="4BA83AF2"/>
    <w:rsid w:val="4F005E52"/>
    <w:rsid w:val="50FD1CCA"/>
    <w:rsid w:val="51AD364F"/>
    <w:rsid w:val="51D41806"/>
    <w:rsid w:val="5402196A"/>
    <w:rsid w:val="57C670E2"/>
    <w:rsid w:val="582769D1"/>
    <w:rsid w:val="5A715E56"/>
    <w:rsid w:val="5D4B2E6A"/>
    <w:rsid w:val="63B77878"/>
    <w:rsid w:val="646A232C"/>
    <w:rsid w:val="65211A85"/>
    <w:rsid w:val="6D9739CD"/>
    <w:rsid w:val="6E176ACD"/>
    <w:rsid w:val="706D05E0"/>
    <w:rsid w:val="75715B57"/>
    <w:rsid w:val="77BA6C36"/>
    <w:rsid w:val="7BEE5100"/>
    <w:rsid w:val="7BF55D0D"/>
    <w:rsid w:val="7C9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0</TotalTime>
  <ScaleCrop>false</ScaleCrop>
  <LinksUpToDate>false</LinksUpToDate>
  <CharactersWithSpaces>1289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2021-12-02T03:14:00Z</dcterms:created>
  <dc:creator>Administrator</dc:creator>
  <cp:lastModifiedBy>半缘君</cp:lastModifiedBy>
  <cp:lastPrinted>2021-12-02T08:05:00Z</cp:lastPrinted>
  <dcterms:modified xsi:type="dcterms:W3CDTF">2022-12-16T06:12:03Z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73EE4A94E4304E64825E38E8084538D9</vt:lpwstr>
  </property>
</Properties>
</file>