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15"/>
        </w:tabs>
        <w:spacing w:line="360" w:lineRule="auto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重庆文理学院出国（境）人员申请、备案表</w:t>
      </w:r>
    </w:p>
    <w:tbl>
      <w:tblPr>
        <w:tblStyle w:val="2"/>
        <w:tblW w:w="512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99"/>
        <w:gridCol w:w="131"/>
        <w:gridCol w:w="130"/>
        <w:gridCol w:w="80"/>
        <w:gridCol w:w="201"/>
        <w:gridCol w:w="393"/>
        <w:gridCol w:w="25"/>
        <w:gridCol w:w="195"/>
        <w:gridCol w:w="199"/>
        <w:gridCol w:w="536"/>
        <w:gridCol w:w="75"/>
        <w:gridCol w:w="52"/>
        <w:gridCol w:w="153"/>
        <w:gridCol w:w="821"/>
        <w:gridCol w:w="323"/>
        <w:gridCol w:w="913"/>
        <w:gridCol w:w="109"/>
        <w:gridCol w:w="59"/>
        <w:gridCol w:w="1059"/>
        <w:gridCol w:w="291"/>
        <w:gridCol w:w="15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538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6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306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30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707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外语水平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620" w:type="pc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764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7" w:type="pct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本人身份</w:t>
            </w:r>
          </w:p>
        </w:tc>
        <w:tc>
          <w:tcPr>
            <w:tcW w:w="1178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02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 业</w:t>
            </w:r>
          </w:p>
        </w:tc>
        <w:tc>
          <w:tcPr>
            <w:tcW w:w="1026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  <w:jc w:val="center"/>
        </w:trPr>
        <w:tc>
          <w:tcPr>
            <w:tcW w:w="849" w:type="pct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来校学习时间</w:t>
            </w:r>
          </w:p>
        </w:tc>
        <w:tc>
          <w:tcPr>
            <w:tcW w:w="549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05" w:type="pct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 院</w:t>
            </w:r>
          </w:p>
        </w:tc>
        <w:tc>
          <w:tcPr>
            <w:tcW w:w="1265" w:type="pct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9" w:type="pct"/>
            <w:gridSpan w:val="5"/>
            <w:noWrap w:val="0"/>
            <w:vAlign w:val="center"/>
          </w:tcPr>
          <w:p>
            <w:pPr>
              <w:spacing w:line="360" w:lineRule="auto"/>
              <w:ind w:firstLine="210" w:firstLineChars="100"/>
              <w:jc w:val="both"/>
              <w:rPr>
                <w:rFonts w:hint="eastAsia" w:ascii="仿宋_GB2312" w:eastAsia="仿宋_GB2312"/>
                <w:i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998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出访国家、地区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及学校名称</w:t>
            </w:r>
          </w:p>
        </w:tc>
        <w:tc>
          <w:tcPr>
            <w:tcW w:w="4001" w:type="pct"/>
            <w:gridSpan w:val="1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924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出国（境）目的</w:t>
            </w:r>
          </w:p>
        </w:tc>
        <w:tc>
          <w:tcPr>
            <w:tcW w:w="4075" w:type="pct"/>
            <w:gridSpan w:val="1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24" w:type="pct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出国时间、天数</w:t>
            </w:r>
          </w:p>
        </w:tc>
        <w:tc>
          <w:tcPr>
            <w:tcW w:w="1167" w:type="pct"/>
            <w:gridSpan w:val="11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1240" w:type="pct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是否申请资助及期限</w:t>
            </w:r>
          </w:p>
        </w:tc>
        <w:tc>
          <w:tcPr>
            <w:tcW w:w="1667" w:type="pct"/>
            <w:gridSpan w:val="4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□是 □否        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2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</w:rPr>
              <w:t>申请类别</w:t>
            </w:r>
          </w:p>
        </w:tc>
        <w:tc>
          <w:tcPr>
            <w:tcW w:w="423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本科</w:t>
            </w:r>
          </w:p>
        </w:tc>
        <w:tc>
          <w:tcPr>
            <w:tcW w:w="466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硕士</w:t>
            </w:r>
          </w:p>
        </w:tc>
        <w:tc>
          <w:tcPr>
            <w:tcW w:w="463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博士</w:t>
            </w:r>
          </w:p>
        </w:tc>
        <w:tc>
          <w:tcPr>
            <w:tcW w:w="772" w:type="pct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公派汉语教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师志愿者</w:t>
            </w:r>
          </w:p>
        </w:tc>
        <w:tc>
          <w:tcPr>
            <w:tcW w:w="619" w:type="pct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短期培训</w:t>
            </w:r>
          </w:p>
        </w:tc>
        <w:tc>
          <w:tcPr>
            <w:tcW w:w="773" w:type="pct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短期交流</w:t>
            </w:r>
          </w:p>
        </w:tc>
        <w:tc>
          <w:tcPr>
            <w:tcW w:w="860" w:type="pct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出国实习、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620" w:type="pct"/>
            <w:vMerge w:val="continue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423" w:type="pct"/>
            <w:gridSpan w:val="4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466" w:type="pct"/>
            <w:gridSpan w:val="4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463" w:type="pct"/>
            <w:gridSpan w:val="3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</w:p>
        </w:tc>
        <w:tc>
          <w:tcPr>
            <w:tcW w:w="772" w:type="pct"/>
            <w:gridSpan w:val="4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</w:p>
        </w:tc>
        <w:tc>
          <w:tcPr>
            <w:tcW w:w="619" w:type="pct"/>
            <w:gridSpan w:val="3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</w:p>
        </w:tc>
        <w:tc>
          <w:tcPr>
            <w:tcW w:w="773" w:type="pct"/>
            <w:gridSpan w:val="2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</w:p>
        </w:tc>
        <w:tc>
          <w:tcPr>
            <w:tcW w:w="860" w:type="pct"/>
            <w:tcBorders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000" w:type="pct"/>
            <w:gridSpan w:val="22"/>
            <w:tcBorders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出国目的及计划（内容安排及预期目标）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000" w:type="pct"/>
            <w:gridSpan w:val="22"/>
            <w:tcBorders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000" w:type="pct"/>
            <w:gridSpan w:val="2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所在学院意见：</w:t>
            </w: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both"/>
              <w:rPr>
                <w:rFonts w:hint="eastAsia" w:ascii="仿宋_GB2312" w:eastAsia="仿宋_GB2312"/>
                <w:sz w:val="20"/>
                <w:szCs w:val="22"/>
              </w:rPr>
            </w:pP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sz w:val="20"/>
                <w:szCs w:val="22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负责人签字：                           盖 </w:t>
            </w:r>
            <w:bookmarkStart w:id="0" w:name="_GoBack"/>
            <w:bookmarkEnd w:id="0"/>
            <w:r>
              <w:rPr>
                <w:rFonts w:hint="eastAsia" w:ascii="仿宋_GB2312" w:eastAsia="仿宋_GB2312"/>
                <w:lang w:val="en-US" w:eastAsia="zh-CN"/>
              </w:rPr>
              <w:t>章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0"/>
                <w:szCs w:val="2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917A1E"/>
    <w:rsid w:val="26917A1E"/>
    <w:rsid w:val="7394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2020-12-14T07:57:00Z</dcterms:created>
  <dc:creator>Administrator</dc:creator>
  <cp:lastModifiedBy>Administrator</cp:lastModifiedBy>
  <dcterms:modified xsi:type="dcterms:W3CDTF">2020-12-14T08:03:16Z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